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E04A" w14:textId="77777777" w:rsidR="007E34C2" w:rsidRDefault="007E34C2"/>
    <w:p w14:paraId="15C9E04B" w14:textId="1E2239F1" w:rsidR="007E34C2" w:rsidRDefault="009C728E">
      <w:pPr>
        <w:pStyle w:val="Title"/>
      </w:pPr>
      <w:bookmarkStart w:id="0" w:name="_758lzqa2pt8g" w:colFirst="0" w:colLast="0"/>
      <w:bookmarkEnd w:id="0"/>
      <w:r>
        <w:t xml:space="preserve">PADM </w:t>
      </w:r>
      <w:r w:rsidR="003A617C">
        <w:t>2110</w:t>
      </w:r>
      <w:r>
        <w:t xml:space="preserve"> </w:t>
      </w:r>
    </w:p>
    <w:p w14:paraId="15C9E04C" w14:textId="1F07C2D7" w:rsidR="007E34C2" w:rsidRDefault="003A617C">
      <w:pPr>
        <w:pStyle w:val="Title"/>
      </w:pPr>
      <w:bookmarkStart w:id="1" w:name="_ot7zahcsvywp" w:colFirst="0" w:colLast="0"/>
      <w:bookmarkEnd w:id="1"/>
      <w:r>
        <w:t>Public Leadership for Social Change</w:t>
      </w:r>
    </w:p>
    <w:p w14:paraId="15C9E04D" w14:textId="4D9DF2CC" w:rsidR="007E34C2" w:rsidRDefault="008C16A3">
      <w:pPr>
        <w:jc w:val="center"/>
        <w:rPr>
          <w:i/>
        </w:rPr>
      </w:pPr>
      <w:r>
        <w:rPr>
          <w:i/>
        </w:rPr>
        <w:t>Tuesdays &amp; Thursdays</w:t>
      </w:r>
      <w:r w:rsidR="009C728E">
        <w:rPr>
          <w:i/>
        </w:rPr>
        <w:t xml:space="preserve"> (</w:t>
      </w:r>
      <w:r>
        <w:rPr>
          <w:i/>
        </w:rPr>
        <w:t>11:</w:t>
      </w:r>
      <w:r w:rsidR="005A3E59">
        <w:rPr>
          <w:i/>
        </w:rPr>
        <w:t>00-</w:t>
      </w:r>
      <w:r>
        <w:rPr>
          <w:i/>
        </w:rPr>
        <w:t>1</w:t>
      </w:r>
      <w:r w:rsidR="005A3E59">
        <w:rPr>
          <w:i/>
        </w:rPr>
        <w:t>2:</w:t>
      </w:r>
      <w:r>
        <w:rPr>
          <w:i/>
        </w:rPr>
        <w:t>1</w:t>
      </w:r>
      <w:r w:rsidR="005A3E59">
        <w:rPr>
          <w:i/>
        </w:rPr>
        <w:t>5</w:t>
      </w:r>
      <w:r w:rsidR="009C728E">
        <w:rPr>
          <w:i/>
        </w:rPr>
        <w:t>)</w:t>
      </w:r>
    </w:p>
    <w:p w14:paraId="15C9E04F" w14:textId="1196F653" w:rsidR="007E34C2" w:rsidRDefault="00687359">
      <w:pPr>
        <w:jc w:val="center"/>
        <w:rPr>
          <w:i/>
        </w:rPr>
      </w:pPr>
      <w:r w:rsidRPr="00687359">
        <w:rPr>
          <w:i/>
        </w:rPr>
        <w:t>Science Math Learning Center 3</w:t>
      </w:r>
      <w:r w:rsidR="00495799">
        <w:rPr>
          <w:i/>
        </w:rPr>
        <w:t>8</w:t>
      </w:r>
      <w:r w:rsidRPr="00687359">
        <w:rPr>
          <w:i/>
        </w:rPr>
        <w:t>6</w:t>
      </w:r>
    </w:p>
    <w:p w14:paraId="52D15BF0" w14:textId="77777777" w:rsidR="00687359" w:rsidRPr="00687359" w:rsidRDefault="00687359">
      <w:pPr>
        <w:jc w:val="center"/>
        <w:rPr>
          <w:iCs/>
        </w:rPr>
      </w:pPr>
    </w:p>
    <w:p w14:paraId="15C9E050" w14:textId="77777777" w:rsidR="007E34C2" w:rsidRDefault="009C728E">
      <w:pPr>
        <w:pStyle w:val="Heading2"/>
      </w:pPr>
      <w:bookmarkStart w:id="2" w:name="_Toc146136364"/>
      <w:r>
        <w:t>Faculty Information</w:t>
      </w:r>
      <w:bookmarkEnd w:id="2"/>
      <w:r>
        <w:t xml:space="preserve"> </w:t>
      </w:r>
    </w:p>
    <w:p w14:paraId="15C9E051" w14:textId="2E073138" w:rsidR="007E34C2" w:rsidRDefault="009C728E">
      <w:pPr>
        <w:rPr>
          <w:highlight w:val="yellow"/>
        </w:rPr>
      </w:pPr>
      <w:r>
        <w:rPr>
          <w:b/>
        </w:rPr>
        <w:t>Name:</w:t>
      </w:r>
      <w:r>
        <w:t> Michelle Allgood, Ph.D., MPA</w:t>
      </w:r>
      <w:r>
        <w:tab/>
      </w:r>
      <w:r>
        <w:tab/>
      </w:r>
      <w:r w:rsidRPr="00B74294">
        <w:rPr>
          <w:b/>
        </w:rPr>
        <w:t>Office:</w:t>
      </w:r>
      <w:r w:rsidRPr="00B74294">
        <w:t> </w:t>
      </w:r>
      <w:r w:rsidR="00B92898">
        <w:t xml:space="preserve">3042 </w:t>
      </w:r>
      <w:r w:rsidR="00B74294" w:rsidRPr="00B74294">
        <w:t>Social</w:t>
      </w:r>
      <w:r w:rsidR="00B74294">
        <w:t xml:space="preserve"> Science Building </w:t>
      </w:r>
      <w:r>
        <w:tab/>
      </w:r>
      <w:r>
        <w:br/>
      </w:r>
      <w:r>
        <w:rPr>
          <w:b/>
        </w:rPr>
        <w:t>Email:</w:t>
      </w:r>
      <w:r>
        <w:t> </w:t>
      </w:r>
      <w:hyperlink r:id="rId7">
        <w:r w:rsidRPr="005A3E59">
          <w:rPr>
            <w:color w:val="8C1D40"/>
            <w:u w:val="single"/>
          </w:rPr>
          <w:t>mallgood@</w:t>
        </w:r>
        <w:r w:rsidR="006560AC" w:rsidRPr="005A3E59">
          <w:rPr>
            <w:color w:val="8C1D40"/>
            <w:u w:val="single"/>
          </w:rPr>
          <w:t>unm.</w:t>
        </w:r>
        <w:r w:rsidRPr="005A3E59">
          <w:rPr>
            <w:color w:val="8C1D40"/>
            <w:u w:val="single"/>
          </w:rPr>
          <w:t>edu</w:t>
        </w:r>
      </w:hyperlink>
    </w:p>
    <w:p w14:paraId="15C9E052" w14:textId="77777777" w:rsidR="007E34C2" w:rsidRDefault="007E34C2"/>
    <w:p w14:paraId="15C9E053" w14:textId="56C90171" w:rsidR="007E34C2" w:rsidRDefault="009C728E" w:rsidP="005C7112">
      <w:r w:rsidRPr="00242D57">
        <w:rPr>
          <w:b/>
        </w:rPr>
        <w:t>Office hours:</w:t>
      </w:r>
      <w:r w:rsidRPr="00242D57">
        <w:t xml:space="preserve"> </w:t>
      </w:r>
      <w:r w:rsidR="001361A7">
        <w:t>Tuesdays</w:t>
      </w:r>
      <w:r w:rsidR="005A3E59" w:rsidRPr="00242D57">
        <w:t xml:space="preserve"> 1:00 – 2:00</w:t>
      </w:r>
      <w:r w:rsidR="00B74294">
        <w:t xml:space="preserve"> </w:t>
      </w:r>
      <w:r w:rsidR="009E020C" w:rsidRPr="00242D57">
        <w:t>or</w:t>
      </w:r>
      <w:r w:rsidRPr="00242D57">
        <w:rPr>
          <w:b/>
        </w:rPr>
        <w:t xml:space="preserve"> </w:t>
      </w:r>
      <w:r w:rsidR="005A3E59" w:rsidRPr="00242D57">
        <w:t>b</w:t>
      </w:r>
      <w:r w:rsidRPr="00242D57">
        <w:t>y appointment</w:t>
      </w:r>
      <w:r w:rsidR="005C7112">
        <w:t xml:space="preserve"> (</w:t>
      </w:r>
      <w:hyperlink r:id="rId8" w:history="1">
        <w:r w:rsidR="005C7112" w:rsidRPr="00615D48">
          <w:rPr>
            <w:rStyle w:val="Hyperlink"/>
          </w:rPr>
          <w:t>https://calendly.com/drallgood/30min</w:t>
        </w:r>
      </w:hyperlink>
      <w:r w:rsidR="005C7112" w:rsidRPr="005C7112">
        <w:t>)</w:t>
      </w:r>
    </w:p>
    <w:p w14:paraId="15C9E054" w14:textId="77777777" w:rsidR="007E34C2" w:rsidRDefault="007E34C2"/>
    <w:p w14:paraId="15C9E055" w14:textId="77777777" w:rsidR="007E34C2" w:rsidRDefault="007E34C2"/>
    <w:p w14:paraId="15C9E056" w14:textId="77777777" w:rsidR="007E34C2" w:rsidRDefault="009C728E">
      <w:pPr>
        <w:pStyle w:val="Heading2"/>
      </w:pPr>
      <w:bookmarkStart w:id="3" w:name="_Toc146136365"/>
      <w:r>
        <w:t>Purpose of a Syllabus</w:t>
      </w:r>
      <w:bookmarkEnd w:id="3"/>
    </w:p>
    <w:p w14:paraId="15C9E057" w14:textId="28E2D2AB" w:rsidR="007E34C2" w:rsidRDefault="009C728E">
      <w:r>
        <w:rPr>
          <w:i/>
        </w:rPr>
        <w:t xml:space="preserve">A syllabus is meant to serve as a guide to students and represents an agreement between the instructor and students. You should use this syllabus to engage with the course. I have set up the syllabus to help you manage the course work while establishing my expectations and boundaries for this </w:t>
      </w:r>
      <w:r w:rsidR="009E020C">
        <w:rPr>
          <w:i/>
        </w:rPr>
        <w:t>course.</w:t>
      </w:r>
    </w:p>
    <w:p w14:paraId="15C9E059" w14:textId="77777777" w:rsidR="007E34C2" w:rsidRDefault="007E34C2"/>
    <w:p w14:paraId="15C9E05A" w14:textId="77777777" w:rsidR="007E34C2" w:rsidRDefault="009C728E">
      <w:pPr>
        <w:pStyle w:val="Heading2"/>
      </w:pPr>
      <w:bookmarkStart w:id="4" w:name="_Toc146136366"/>
      <w:r>
        <w:t>Land Acknowledgement</w:t>
      </w:r>
      <w:bookmarkEnd w:id="4"/>
    </w:p>
    <w:p w14:paraId="15C9E05B" w14:textId="77777777" w:rsidR="007E34C2" w:rsidRDefault="009C728E">
      <w:pPr>
        <w:rPr>
          <w:i/>
        </w:rPr>
      </w:pPr>
      <w:r>
        <w:rPr>
          <w:i/>
        </w:rPr>
        <w:t xml:space="preserve">Founded in 1889, the University of New Mexico sits on the traditional homelands of the Pueblo of Sandia. The original peoples of New Mexico - Pueblo, Navajo, and Apache - since time immemorial, have deep connections to the land and have made significant contributions to the broader community statewide. We honor the land itself and those who remain stewards of this land throughout the generations </w:t>
      </w:r>
      <w:proofErr w:type="gramStart"/>
      <w:r>
        <w:rPr>
          <w:i/>
        </w:rPr>
        <w:t>and also</w:t>
      </w:r>
      <w:proofErr w:type="gramEnd"/>
      <w:r>
        <w:rPr>
          <w:i/>
        </w:rPr>
        <w:t xml:space="preserve"> acknowledge our committed relationship to Indigenous peoples. We gratefully recognize our history.</w:t>
      </w:r>
    </w:p>
    <w:p w14:paraId="15C9E05D" w14:textId="77777777" w:rsidR="007E34C2" w:rsidRDefault="007E34C2"/>
    <w:p w14:paraId="15C9E05E" w14:textId="77777777" w:rsidR="007E34C2" w:rsidRDefault="009C728E">
      <w:pPr>
        <w:pStyle w:val="Heading2"/>
      </w:pPr>
      <w:bookmarkStart w:id="5" w:name="_Toc146136367"/>
      <w:r>
        <w:t>Statement of Inclusion</w:t>
      </w:r>
      <w:bookmarkEnd w:id="5"/>
    </w:p>
    <w:p w14:paraId="15C9E060" w14:textId="0E4F2BC3" w:rsidR="007E34C2" w:rsidRDefault="009C728E">
      <w:pPr>
        <w:rPr>
          <w:i/>
        </w:rPr>
      </w:pPr>
      <w:r>
        <w:rPr>
          <w:i/>
        </w:rPr>
        <w:t xml:space="preserve">UNM campuses – from classrooms to communal spaces, from events to ethos – are inherently inclusive, </w:t>
      </w:r>
      <w:proofErr w:type="gramStart"/>
      <w:r>
        <w:rPr>
          <w:i/>
        </w:rPr>
        <w:t>accessible</w:t>
      </w:r>
      <w:proofErr w:type="gramEnd"/>
      <w:r>
        <w:rPr>
          <w:i/>
        </w:rPr>
        <w:t xml:space="preserve"> and readily accommodating to all students, staff, faculty, administration, and community members, inclusive of race, ethnicity, gender, sexual orientation, gender identity and expression (SOGIE), religion, first-generation college status, ability/disability status, and all other categories/identities.</w:t>
      </w:r>
    </w:p>
    <w:p w14:paraId="59B2BD19" w14:textId="77777777" w:rsidR="006D17A8" w:rsidRDefault="006D17A8">
      <w:pPr>
        <w:rPr>
          <w:i/>
        </w:rPr>
      </w:pPr>
    </w:p>
    <w:p w14:paraId="148B8243" w14:textId="77777777" w:rsidR="006D17A8" w:rsidRPr="000B7BFC" w:rsidRDefault="006D17A8" w:rsidP="006D17A8">
      <w:pPr>
        <w:pStyle w:val="Heading2"/>
      </w:pPr>
      <w:bookmarkStart w:id="6" w:name="_Toc146136368"/>
      <w:r w:rsidRPr="000B7BFC">
        <w:t>Statement Acknowledging the Labor and Sacrifices of Black Americans</w:t>
      </w:r>
      <w:bookmarkEnd w:id="6"/>
    </w:p>
    <w:p w14:paraId="4710F69E" w14:textId="77777777" w:rsidR="006D17A8" w:rsidRPr="006D17A8" w:rsidRDefault="006D17A8" w:rsidP="006D17A8">
      <w:pPr>
        <w:rPr>
          <w:i/>
          <w:iCs/>
          <w:color w:val="222222"/>
          <w:shd w:val="clear" w:color="auto" w:fill="FFFFFF"/>
        </w:rPr>
      </w:pPr>
      <w:r w:rsidRPr="006D17A8">
        <w:rPr>
          <w:i/>
          <w:iCs/>
          <w:color w:val="222222"/>
          <w:shd w:val="clear" w:color="auto" w:fill="FFFFFF"/>
        </w:rPr>
        <w:t xml:space="preserve">At UNM, we respectfully acknowledge the traumatic history of forced labor of Black Americans who have advanced our country. We are indebted to the enslaved and exploited African Americans who established our U.S. infrastructure and economy, advanced civil rights, and continue to influence popular culture. We are obligated to continuously recognize historic and current systemic oppression and injustices placed on Black Americans. We are grateful to their ancestors; for without them we would not be where we are today. </w:t>
      </w:r>
    </w:p>
    <w:p w14:paraId="77B92348" w14:textId="77777777" w:rsidR="006D17A8" w:rsidRPr="006D17A8" w:rsidRDefault="006D17A8" w:rsidP="006D17A8">
      <w:pPr>
        <w:rPr>
          <w:i/>
        </w:rPr>
      </w:pPr>
    </w:p>
    <w:p w14:paraId="52598F48" w14:textId="77777777" w:rsidR="00BE5032" w:rsidRDefault="00BE5032"/>
    <w:p w14:paraId="15C9E061" w14:textId="77777777" w:rsidR="007E34C2" w:rsidRDefault="009C728E">
      <w:pPr>
        <w:pStyle w:val="Heading2"/>
      </w:pPr>
      <w:bookmarkStart w:id="7" w:name="_ngdooiblgqee" w:colFirst="0" w:colLast="0"/>
      <w:bookmarkStart w:id="8" w:name="_Toc146136369"/>
      <w:bookmarkEnd w:id="7"/>
      <w:r>
        <w:lastRenderedPageBreak/>
        <w:t>Subject to Change Notice</w:t>
      </w:r>
      <w:bookmarkEnd w:id="8"/>
    </w:p>
    <w:p w14:paraId="15C9E062" w14:textId="3BC40F46" w:rsidR="007E34C2" w:rsidRDefault="009C728E">
      <w:pPr>
        <w:rPr>
          <w:i/>
        </w:rPr>
      </w:pPr>
      <w:r>
        <w:rPr>
          <w:i/>
        </w:rPr>
        <w:t xml:space="preserve">All material, assignments, and deadlines are subject to change with prior notice. It is your responsibility to stay in touch with me, review the course site regularly, or communicate with other students, to adjust as needed if assignments or due dates </w:t>
      </w:r>
      <w:r w:rsidR="009E020C">
        <w:rPr>
          <w:i/>
        </w:rPr>
        <w:t>change.</w:t>
      </w:r>
    </w:p>
    <w:p w14:paraId="4827E6ED" w14:textId="77777777" w:rsidR="006D17A8" w:rsidRDefault="006D17A8">
      <w:pPr>
        <w:rPr>
          <w:i/>
        </w:rPr>
      </w:pPr>
    </w:p>
    <w:p w14:paraId="2B55EC08" w14:textId="77777777" w:rsidR="006D17A8" w:rsidRPr="000B7BFC" w:rsidRDefault="006D17A8" w:rsidP="00D638C1">
      <w:pPr>
        <w:pStyle w:val="Heading2"/>
      </w:pPr>
      <w:bookmarkStart w:id="9" w:name="_Toc146136370"/>
      <w:r w:rsidRPr="000B7BFC">
        <w:t>Working with Difficult Content</w:t>
      </w:r>
      <w:bookmarkEnd w:id="9"/>
    </w:p>
    <w:p w14:paraId="1A4CB065" w14:textId="0AB7F99D" w:rsidR="006D17A8" w:rsidRPr="006D17A8" w:rsidRDefault="006D17A8" w:rsidP="006D17A8">
      <w:pPr>
        <w:rPr>
          <w:i/>
          <w:iCs/>
        </w:rPr>
      </w:pPr>
      <w:r w:rsidRPr="006D17A8">
        <w:rPr>
          <w:i/>
          <w:iCs/>
        </w:rPr>
        <w:t>This class works with content and material that some may find difficult. The course could deal with many controversial social issues, just like real-life work and leadership in the public sphere. Some media, texts, readings, and topics discussed could be seen as racist, sexist, homophobic, transphobic, misogynistic, or otherwise disagreeable. My intent is not to sanction a particular view. Instead, I champion reasonable, knowledgeable, and respectful discussion and debate about issues, often from multiple perspectives. If something goes too far for you, see me about strategies for coping with that moment, discussion, or assignment. Feel free to remove yourself from class or discussions where you anticipate discomfort. You still are responsible for any material you miss. Much like the Civility in the Classroom statement’s purpose, this policy aims to maintain an environment that helps you learn. I hope you can draw some comfort from this policy when our discussions push past your comfort zone. This policy covers all our course-related meetings, whether face-to-face or online.</w:t>
      </w:r>
    </w:p>
    <w:p w14:paraId="5F506C41" w14:textId="77777777" w:rsidR="006D17A8" w:rsidRDefault="006D17A8">
      <w:pPr>
        <w:rPr>
          <w:i/>
        </w:rPr>
      </w:pPr>
    </w:p>
    <w:p w14:paraId="15C9E063" w14:textId="77777777" w:rsidR="007E34C2" w:rsidRDefault="009C728E">
      <w:r>
        <w:br w:type="page"/>
      </w:r>
    </w:p>
    <w:p w14:paraId="15C9E065" w14:textId="77777777" w:rsidR="007E34C2" w:rsidRDefault="007E34C2">
      <w:pPr>
        <w:rPr>
          <w:i/>
        </w:rPr>
      </w:pPr>
    </w:p>
    <w:p w14:paraId="15C9E066" w14:textId="77777777" w:rsidR="007E34C2" w:rsidRDefault="009C728E">
      <w:pPr>
        <w:jc w:val="center"/>
        <w:rPr>
          <w:b/>
          <w:u w:val="single"/>
        </w:rPr>
      </w:pPr>
      <w:r>
        <w:rPr>
          <w:b/>
          <w:u w:val="single"/>
        </w:rPr>
        <w:t>Syllabus Content</w:t>
      </w:r>
    </w:p>
    <w:p w14:paraId="15C9E067" w14:textId="77777777" w:rsidR="007E34C2" w:rsidRDefault="007E34C2">
      <w:pPr>
        <w:rPr>
          <w:i/>
        </w:rPr>
      </w:pPr>
    </w:p>
    <w:sdt>
      <w:sdtPr>
        <w:id w:val="1507866258"/>
        <w:docPartObj>
          <w:docPartGallery w:val="Table of Contents"/>
          <w:docPartUnique/>
        </w:docPartObj>
      </w:sdtPr>
      <w:sdtContent>
        <w:p w14:paraId="55344CA8" w14:textId="335D4447" w:rsidR="00000281" w:rsidRDefault="009C728E">
          <w:pPr>
            <w:pStyle w:val="TOC2"/>
            <w:tabs>
              <w:tab w:val="right" w:pos="9350"/>
            </w:tabs>
            <w:rPr>
              <w:rFonts w:asciiTheme="minorHAnsi" w:eastAsiaTheme="minorEastAsia" w:hAnsiTheme="minorHAnsi" w:cstheme="minorBidi"/>
              <w:noProof/>
              <w:kern w:val="2"/>
              <w14:ligatures w14:val="standardContextual"/>
            </w:rPr>
          </w:pPr>
          <w:r>
            <w:fldChar w:fldCharType="begin"/>
          </w:r>
          <w:r>
            <w:instrText xml:space="preserve"> TOC \h \u \z \t "Heading 1,1,Heading 2,2,Heading 3,3,Heading 4,4,Heading 5,5,Heading 6,6,"</w:instrText>
          </w:r>
          <w:r>
            <w:fldChar w:fldCharType="separate"/>
          </w:r>
          <w:hyperlink w:anchor="_Toc146136364" w:history="1">
            <w:r w:rsidR="00000281" w:rsidRPr="00675E56">
              <w:rPr>
                <w:rStyle w:val="Hyperlink"/>
                <w:noProof/>
              </w:rPr>
              <w:t>Faculty Information</w:t>
            </w:r>
            <w:r w:rsidR="00000281">
              <w:rPr>
                <w:noProof/>
                <w:webHidden/>
              </w:rPr>
              <w:tab/>
            </w:r>
            <w:r w:rsidR="00000281">
              <w:rPr>
                <w:noProof/>
                <w:webHidden/>
              </w:rPr>
              <w:fldChar w:fldCharType="begin"/>
            </w:r>
            <w:r w:rsidR="00000281">
              <w:rPr>
                <w:noProof/>
                <w:webHidden/>
              </w:rPr>
              <w:instrText xml:space="preserve"> PAGEREF _Toc146136364 \h </w:instrText>
            </w:r>
            <w:r w:rsidR="00000281">
              <w:rPr>
                <w:noProof/>
                <w:webHidden/>
              </w:rPr>
            </w:r>
            <w:r w:rsidR="00000281">
              <w:rPr>
                <w:noProof/>
                <w:webHidden/>
              </w:rPr>
              <w:fldChar w:fldCharType="separate"/>
            </w:r>
            <w:r w:rsidR="00000281">
              <w:rPr>
                <w:noProof/>
                <w:webHidden/>
              </w:rPr>
              <w:t>1</w:t>
            </w:r>
            <w:r w:rsidR="00000281">
              <w:rPr>
                <w:noProof/>
                <w:webHidden/>
              </w:rPr>
              <w:fldChar w:fldCharType="end"/>
            </w:r>
          </w:hyperlink>
        </w:p>
        <w:p w14:paraId="526DAE42" w14:textId="15842737" w:rsidR="00000281" w:rsidRDefault="00000000">
          <w:pPr>
            <w:pStyle w:val="TOC2"/>
            <w:tabs>
              <w:tab w:val="right" w:pos="9350"/>
            </w:tabs>
            <w:rPr>
              <w:rFonts w:asciiTheme="minorHAnsi" w:eastAsiaTheme="minorEastAsia" w:hAnsiTheme="minorHAnsi" w:cstheme="minorBidi"/>
              <w:noProof/>
              <w:kern w:val="2"/>
              <w14:ligatures w14:val="standardContextual"/>
            </w:rPr>
          </w:pPr>
          <w:hyperlink w:anchor="_Toc146136365" w:history="1">
            <w:r w:rsidR="00000281" w:rsidRPr="00675E56">
              <w:rPr>
                <w:rStyle w:val="Hyperlink"/>
                <w:noProof/>
              </w:rPr>
              <w:t>Purpose of a Syllabus</w:t>
            </w:r>
            <w:r w:rsidR="00000281">
              <w:rPr>
                <w:noProof/>
                <w:webHidden/>
              </w:rPr>
              <w:tab/>
            </w:r>
            <w:r w:rsidR="00000281">
              <w:rPr>
                <w:noProof/>
                <w:webHidden/>
              </w:rPr>
              <w:fldChar w:fldCharType="begin"/>
            </w:r>
            <w:r w:rsidR="00000281">
              <w:rPr>
                <w:noProof/>
                <w:webHidden/>
              </w:rPr>
              <w:instrText xml:space="preserve"> PAGEREF _Toc146136365 \h </w:instrText>
            </w:r>
            <w:r w:rsidR="00000281">
              <w:rPr>
                <w:noProof/>
                <w:webHidden/>
              </w:rPr>
            </w:r>
            <w:r w:rsidR="00000281">
              <w:rPr>
                <w:noProof/>
                <w:webHidden/>
              </w:rPr>
              <w:fldChar w:fldCharType="separate"/>
            </w:r>
            <w:r w:rsidR="00000281">
              <w:rPr>
                <w:noProof/>
                <w:webHidden/>
              </w:rPr>
              <w:t>1</w:t>
            </w:r>
            <w:r w:rsidR="00000281">
              <w:rPr>
                <w:noProof/>
                <w:webHidden/>
              </w:rPr>
              <w:fldChar w:fldCharType="end"/>
            </w:r>
          </w:hyperlink>
        </w:p>
        <w:p w14:paraId="54C30306" w14:textId="26A05164" w:rsidR="00000281" w:rsidRDefault="00000000">
          <w:pPr>
            <w:pStyle w:val="TOC2"/>
            <w:tabs>
              <w:tab w:val="right" w:pos="9350"/>
            </w:tabs>
            <w:rPr>
              <w:rFonts w:asciiTheme="minorHAnsi" w:eastAsiaTheme="minorEastAsia" w:hAnsiTheme="minorHAnsi" w:cstheme="minorBidi"/>
              <w:noProof/>
              <w:kern w:val="2"/>
              <w14:ligatures w14:val="standardContextual"/>
            </w:rPr>
          </w:pPr>
          <w:hyperlink w:anchor="_Toc146136366" w:history="1">
            <w:r w:rsidR="00000281" w:rsidRPr="00675E56">
              <w:rPr>
                <w:rStyle w:val="Hyperlink"/>
                <w:noProof/>
              </w:rPr>
              <w:t>Land Acknowledgement</w:t>
            </w:r>
            <w:r w:rsidR="00000281">
              <w:rPr>
                <w:noProof/>
                <w:webHidden/>
              </w:rPr>
              <w:tab/>
            </w:r>
            <w:r w:rsidR="00000281">
              <w:rPr>
                <w:noProof/>
                <w:webHidden/>
              </w:rPr>
              <w:fldChar w:fldCharType="begin"/>
            </w:r>
            <w:r w:rsidR="00000281">
              <w:rPr>
                <w:noProof/>
                <w:webHidden/>
              </w:rPr>
              <w:instrText xml:space="preserve"> PAGEREF _Toc146136366 \h </w:instrText>
            </w:r>
            <w:r w:rsidR="00000281">
              <w:rPr>
                <w:noProof/>
                <w:webHidden/>
              </w:rPr>
            </w:r>
            <w:r w:rsidR="00000281">
              <w:rPr>
                <w:noProof/>
                <w:webHidden/>
              </w:rPr>
              <w:fldChar w:fldCharType="separate"/>
            </w:r>
            <w:r w:rsidR="00000281">
              <w:rPr>
                <w:noProof/>
                <w:webHidden/>
              </w:rPr>
              <w:t>1</w:t>
            </w:r>
            <w:r w:rsidR="00000281">
              <w:rPr>
                <w:noProof/>
                <w:webHidden/>
              </w:rPr>
              <w:fldChar w:fldCharType="end"/>
            </w:r>
          </w:hyperlink>
        </w:p>
        <w:p w14:paraId="5857F058" w14:textId="1438EDF3" w:rsidR="00000281" w:rsidRDefault="00000000">
          <w:pPr>
            <w:pStyle w:val="TOC2"/>
            <w:tabs>
              <w:tab w:val="right" w:pos="9350"/>
            </w:tabs>
            <w:rPr>
              <w:rFonts w:asciiTheme="minorHAnsi" w:eastAsiaTheme="minorEastAsia" w:hAnsiTheme="minorHAnsi" w:cstheme="minorBidi"/>
              <w:noProof/>
              <w:kern w:val="2"/>
              <w14:ligatures w14:val="standardContextual"/>
            </w:rPr>
          </w:pPr>
          <w:hyperlink w:anchor="_Toc146136367" w:history="1">
            <w:r w:rsidR="00000281" w:rsidRPr="00675E56">
              <w:rPr>
                <w:rStyle w:val="Hyperlink"/>
                <w:noProof/>
              </w:rPr>
              <w:t>Statement of Inclusion</w:t>
            </w:r>
            <w:r w:rsidR="00000281">
              <w:rPr>
                <w:noProof/>
                <w:webHidden/>
              </w:rPr>
              <w:tab/>
            </w:r>
            <w:r w:rsidR="00000281">
              <w:rPr>
                <w:noProof/>
                <w:webHidden/>
              </w:rPr>
              <w:fldChar w:fldCharType="begin"/>
            </w:r>
            <w:r w:rsidR="00000281">
              <w:rPr>
                <w:noProof/>
                <w:webHidden/>
              </w:rPr>
              <w:instrText xml:space="preserve"> PAGEREF _Toc146136367 \h </w:instrText>
            </w:r>
            <w:r w:rsidR="00000281">
              <w:rPr>
                <w:noProof/>
                <w:webHidden/>
              </w:rPr>
            </w:r>
            <w:r w:rsidR="00000281">
              <w:rPr>
                <w:noProof/>
                <w:webHidden/>
              </w:rPr>
              <w:fldChar w:fldCharType="separate"/>
            </w:r>
            <w:r w:rsidR="00000281">
              <w:rPr>
                <w:noProof/>
                <w:webHidden/>
              </w:rPr>
              <w:t>1</w:t>
            </w:r>
            <w:r w:rsidR="00000281">
              <w:rPr>
                <w:noProof/>
                <w:webHidden/>
              </w:rPr>
              <w:fldChar w:fldCharType="end"/>
            </w:r>
          </w:hyperlink>
        </w:p>
        <w:p w14:paraId="40AC40C7" w14:textId="7E32DC5C" w:rsidR="00000281" w:rsidRDefault="00000000">
          <w:pPr>
            <w:pStyle w:val="TOC2"/>
            <w:tabs>
              <w:tab w:val="right" w:pos="9350"/>
            </w:tabs>
            <w:rPr>
              <w:rFonts w:asciiTheme="minorHAnsi" w:eastAsiaTheme="minorEastAsia" w:hAnsiTheme="minorHAnsi" w:cstheme="minorBidi"/>
              <w:noProof/>
              <w:kern w:val="2"/>
              <w14:ligatures w14:val="standardContextual"/>
            </w:rPr>
          </w:pPr>
          <w:hyperlink w:anchor="_Toc146136368" w:history="1">
            <w:r w:rsidR="00000281" w:rsidRPr="00675E56">
              <w:rPr>
                <w:rStyle w:val="Hyperlink"/>
                <w:noProof/>
              </w:rPr>
              <w:t>Statement Acknowledging the Labor and Sacrifices of Black Americans</w:t>
            </w:r>
            <w:r w:rsidR="00000281">
              <w:rPr>
                <w:noProof/>
                <w:webHidden/>
              </w:rPr>
              <w:tab/>
            </w:r>
            <w:r w:rsidR="00000281">
              <w:rPr>
                <w:noProof/>
                <w:webHidden/>
              </w:rPr>
              <w:fldChar w:fldCharType="begin"/>
            </w:r>
            <w:r w:rsidR="00000281">
              <w:rPr>
                <w:noProof/>
                <w:webHidden/>
              </w:rPr>
              <w:instrText xml:space="preserve"> PAGEREF _Toc146136368 \h </w:instrText>
            </w:r>
            <w:r w:rsidR="00000281">
              <w:rPr>
                <w:noProof/>
                <w:webHidden/>
              </w:rPr>
            </w:r>
            <w:r w:rsidR="00000281">
              <w:rPr>
                <w:noProof/>
                <w:webHidden/>
              </w:rPr>
              <w:fldChar w:fldCharType="separate"/>
            </w:r>
            <w:r w:rsidR="00000281">
              <w:rPr>
                <w:noProof/>
                <w:webHidden/>
              </w:rPr>
              <w:t>1</w:t>
            </w:r>
            <w:r w:rsidR="00000281">
              <w:rPr>
                <w:noProof/>
                <w:webHidden/>
              </w:rPr>
              <w:fldChar w:fldCharType="end"/>
            </w:r>
          </w:hyperlink>
        </w:p>
        <w:p w14:paraId="2B3DDFD8" w14:textId="0FEA1F6D" w:rsidR="00000281" w:rsidRDefault="00000000">
          <w:pPr>
            <w:pStyle w:val="TOC2"/>
            <w:tabs>
              <w:tab w:val="right" w:pos="9350"/>
            </w:tabs>
            <w:rPr>
              <w:rFonts w:asciiTheme="minorHAnsi" w:eastAsiaTheme="minorEastAsia" w:hAnsiTheme="minorHAnsi" w:cstheme="minorBidi"/>
              <w:noProof/>
              <w:kern w:val="2"/>
              <w14:ligatures w14:val="standardContextual"/>
            </w:rPr>
          </w:pPr>
          <w:hyperlink w:anchor="_Toc146136369" w:history="1">
            <w:r w:rsidR="00000281" w:rsidRPr="00675E56">
              <w:rPr>
                <w:rStyle w:val="Hyperlink"/>
                <w:noProof/>
              </w:rPr>
              <w:t>Subject to Change Notice</w:t>
            </w:r>
            <w:r w:rsidR="00000281">
              <w:rPr>
                <w:noProof/>
                <w:webHidden/>
              </w:rPr>
              <w:tab/>
            </w:r>
            <w:r w:rsidR="00000281">
              <w:rPr>
                <w:noProof/>
                <w:webHidden/>
              </w:rPr>
              <w:fldChar w:fldCharType="begin"/>
            </w:r>
            <w:r w:rsidR="00000281">
              <w:rPr>
                <w:noProof/>
                <w:webHidden/>
              </w:rPr>
              <w:instrText xml:space="preserve"> PAGEREF _Toc146136369 \h </w:instrText>
            </w:r>
            <w:r w:rsidR="00000281">
              <w:rPr>
                <w:noProof/>
                <w:webHidden/>
              </w:rPr>
            </w:r>
            <w:r w:rsidR="00000281">
              <w:rPr>
                <w:noProof/>
                <w:webHidden/>
              </w:rPr>
              <w:fldChar w:fldCharType="separate"/>
            </w:r>
            <w:r w:rsidR="00000281">
              <w:rPr>
                <w:noProof/>
                <w:webHidden/>
              </w:rPr>
              <w:t>2</w:t>
            </w:r>
            <w:r w:rsidR="00000281">
              <w:rPr>
                <w:noProof/>
                <w:webHidden/>
              </w:rPr>
              <w:fldChar w:fldCharType="end"/>
            </w:r>
          </w:hyperlink>
        </w:p>
        <w:p w14:paraId="7FC13B3B" w14:textId="64C9F1B9" w:rsidR="00000281" w:rsidRDefault="00000000">
          <w:pPr>
            <w:pStyle w:val="TOC2"/>
            <w:tabs>
              <w:tab w:val="right" w:pos="9350"/>
            </w:tabs>
            <w:rPr>
              <w:rFonts w:asciiTheme="minorHAnsi" w:eastAsiaTheme="minorEastAsia" w:hAnsiTheme="minorHAnsi" w:cstheme="minorBidi"/>
              <w:noProof/>
              <w:kern w:val="2"/>
              <w14:ligatures w14:val="standardContextual"/>
            </w:rPr>
          </w:pPr>
          <w:hyperlink w:anchor="_Toc146136370" w:history="1">
            <w:r w:rsidR="00000281" w:rsidRPr="00675E56">
              <w:rPr>
                <w:rStyle w:val="Hyperlink"/>
                <w:noProof/>
              </w:rPr>
              <w:t>Working with Difficult Content</w:t>
            </w:r>
            <w:r w:rsidR="00000281">
              <w:rPr>
                <w:noProof/>
                <w:webHidden/>
              </w:rPr>
              <w:tab/>
            </w:r>
            <w:r w:rsidR="00000281">
              <w:rPr>
                <w:noProof/>
                <w:webHidden/>
              </w:rPr>
              <w:fldChar w:fldCharType="begin"/>
            </w:r>
            <w:r w:rsidR="00000281">
              <w:rPr>
                <w:noProof/>
                <w:webHidden/>
              </w:rPr>
              <w:instrText xml:space="preserve"> PAGEREF _Toc146136370 \h </w:instrText>
            </w:r>
            <w:r w:rsidR="00000281">
              <w:rPr>
                <w:noProof/>
                <w:webHidden/>
              </w:rPr>
            </w:r>
            <w:r w:rsidR="00000281">
              <w:rPr>
                <w:noProof/>
                <w:webHidden/>
              </w:rPr>
              <w:fldChar w:fldCharType="separate"/>
            </w:r>
            <w:r w:rsidR="00000281">
              <w:rPr>
                <w:noProof/>
                <w:webHidden/>
              </w:rPr>
              <w:t>2</w:t>
            </w:r>
            <w:r w:rsidR="00000281">
              <w:rPr>
                <w:noProof/>
                <w:webHidden/>
              </w:rPr>
              <w:fldChar w:fldCharType="end"/>
            </w:r>
          </w:hyperlink>
        </w:p>
        <w:p w14:paraId="330A3780" w14:textId="61EC33F3" w:rsidR="00000281" w:rsidRDefault="00000000">
          <w:pPr>
            <w:pStyle w:val="TOC1"/>
            <w:tabs>
              <w:tab w:val="right" w:pos="9350"/>
            </w:tabs>
            <w:rPr>
              <w:rFonts w:asciiTheme="minorHAnsi" w:eastAsiaTheme="minorEastAsia" w:hAnsiTheme="minorHAnsi" w:cstheme="minorBidi"/>
              <w:noProof/>
              <w:kern w:val="2"/>
              <w14:ligatures w14:val="standardContextual"/>
            </w:rPr>
          </w:pPr>
          <w:hyperlink w:anchor="_Toc146136371" w:history="1">
            <w:r w:rsidR="00000281" w:rsidRPr="00675E56">
              <w:rPr>
                <w:rStyle w:val="Hyperlink"/>
                <w:noProof/>
              </w:rPr>
              <w:t>Course Information</w:t>
            </w:r>
            <w:r w:rsidR="00000281">
              <w:rPr>
                <w:noProof/>
                <w:webHidden/>
              </w:rPr>
              <w:tab/>
            </w:r>
            <w:r w:rsidR="00000281">
              <w:rPr>
                <w:noProof/>
                <w:webHidden/>
              </w:rPr>
              <w:fldChar w:fldCharType="begin"/>
            </w:r>
            <w:r w:rsidR="00000281">
              <w:rPr>
                <w:noProof/>
                <w:webHidden/>
              </w:rPr>
              <w:instrText xml:space="preserve"> PAGEREF _Toc146136371 \h </w:instrText>
            </w:r>
            <w:r w:rsidR="00000281">
              <w:rPr>
                <w:noProof/>
                <w:webHidden/>
              </w:rPr>
            </w:r>
            <w:r w:rsidR="00000281">
              <w:rPr>
                <w:noProof/>
                <w:webHidden/>
              </w:rPr>
              <w:fldChar w:fldCharType="separate"/>
            </w:r>
            <w:r w:rsidR="00000281">
              <w:rPr>
                <w:noProof/>
                <w:webHidden/>
              </w:rPr>
              <w:t>4</w:t>
            </w:r>
            <w:r w:rsidR="00000281">
              <w:rPr>
                <w:noProof/>
                <w:webHidden/>
              </w:rPr>
              <w:fldChar w:fldCharType="end"/>
            </w:r>
          </w:hyperlink>
        </w:p>
        <w:p w14:paraId="2A000716" w14:textId="47FFE097" w:rsidR="00000281" w:rsidRDefault="00000000">
          <w:pPr>
            <w:pStyle w:val="TOC2"/>
            <w:tabs>
              <w:tab w:val="right" w:pos="9350"/>
            </w:tabs>
            <w:rPr>
              <w:rFonts w:asciiTheme="minorHAnsi" w:eastAsiaTheme="minorEastAsia" w:hAnsiTheme="minorHAnsi" w:cstheme="minorBidi"/>
              <w:noProof/>
              <w:kern w:val="2"/>
              <w14:ligatures w14:val="standardContextual"/>
            </w:rPr>
          </w:pPr>
          <w:hyperlink w:anchor="_Toc146136372" w:history="1">
            <w:r w:rsidR="00000281" w:rsidRPr="00675E56">
              <w:rPr>
                <w:rStyle w:val="Hyperlink"/>
                <w:noProof/>
              </w:rPr>
              <w:t>Course Materials</w:t>
            </w:r>
            <w:r w:rsidR="00000281">
              <w:rPr>
                <w:noProof/>
                <w:webHidden/>
              </w:rPr>
              <w:tab/>
            </w:r>
            <w:r w:rsidR="00000281">
              <w:rPr>
                <w:noProof/>
                <w:webHidden/>
              </w:rPr>
              <w:fldChar w:fldCharType="begin"/>
            </w:r>
            <w:r w:rsidR="00000281">
              <w:rPr>
                <w:noProof/>
                <w:webHidden/>
              </w:rPr>
              <w:instrText xml:space="preserve"> PAGEREF _Toc146136372 \h </w:instrText>
            </w:r>
            <w:r w:rsidR="00000281">
              <w:rPr>
                <w:noProof/>
                <w:webHidden/>
              </w:rPr>
            </w:r>
            <w:r w:rsidR="00000281">
              <w:rPr>
                <w:noProof/>
                <w:webHidden/>
              </w:rPr>
              <w:fldChar w:fldCharType="separate"/>
            </w:r>
            <w:r w:rsidR="00000281">
              <w:rPr>
                <w:noProof/>
                <w:webHidden/>
              </w:rPr>
              <w:t>4</w:t>
            </w:r>
            <w:r w:rsidR="00000281">
              <w:rPr>
                <w:noProof/>
                <w:webHidden/>
              </w:rPr>
              <w:fldChar w:fldCharType="end"/>
            </w:r>
          </w:hyperlink>
        </w:p>
        <w:p w14:paraId="5E1CABCF" w14:textId="2867475F" w:rsidR="00000281" w:rsidRDefault="00000000">
          <w:pPr>
            <w:pStyle w:val="TOC3"/>
            <w:tabs>
              <w:tab w:val="right" w:pos="9350"/>
            </w:tabs>
            <w:rPr>
              <w:rFonts w:asciiTheme="minorHAnsi" w:eastAsiaTheme="minorEastAsia" w:hAnsiTheme="minorHAnsi" w:cstheme="minorBidi"/>
              <w:noProof/>
              <w:kern w:val="2"/>
              <w14:ligatures w14:val="standardContextual"/>
            </w:rPr>
          </w:pPr>
          <w:hyperlink w:anchor="_Toc146136373" w:history="1">
            <w:r w:rsidR="00000281" w:rsidRPr="00675E56">
              <w:rPr>
                <w:rStyle w:val="Hyperlink"/>
                <w:noProof/>
              </w:rPr>
              <w:t>Textbook</w:t>
            </w:r>
            <w:r w:rsidR="00000281">
              <w:rPr>
                <w:noProof/>
                <w:webHidden/>
              </w:rPr>
              <w:tab/>
            </w:r>
            <w:r w:rsidR="00000281">
              <w:rPr>
                <w:noProof/>
                <w:webHidden/>
              </w:rPr>
              <w:fldChar w:fldCharType="begin"/>
            </w:r>
            <w:r w:rsidR="00000281">
              <w:rPr>
                <w:noProof/>
                <w:webHidden/>
              </w:rPr>
              <w:instrText xml:space="preserve"> PAGEREF _Toc146136373 \h </w:instrText>
            </w:r>
            <w:r w:rsidR="00000281">
              <w:rPr>
                <w:noProof/>
                <w:webHidden/>
              </w:rPr>
            </w:r>
            <w:r w:rsidR="00000281">
              <w:rPr>
                <w:noProof/>
                <w:webHidden/>
              </w:rPr>
              <w:fldChar w:fldCharType="separate"/>
            </w:r>
            <w:r w:rsidR="00000281">
              <w:rPr>
                <w:noProof/>
                <w:webHidden/>
              </w:rPr>
              <w:t>4</w:t>
            </w:r>
            <w:r w:rsidR="00000281">
              <w:rPr>
                <w:noProof/>
                <w:webHidden/>
              </w:rPr>
              <w:fldChar w:fldCharType="end"/>
            </w:r>
          </w:hyperlink>
        </w:p>
        <w:p w14:paraId="0CF815B8" w14:textId="116D0F29" w:rsidR="00000281" w:rsidRDefault="00000000">
          <w:pPr>
            <w:pStyle w:val="TOC3"/>
            <w:tabs>
              <w:tab w:val="right" w:pos="9350"/>
            </w:tabs>
            <w:rPr>
              <w:rFonts w:asciiTheme="minorHAnsi" w:eastAsiaTheme="minorEastAsia" w:hAnsiTheme="minorHAnsi" w:cstheme="minorBidi"/>
              <w:noProof/>
              <w:kern w:val="2"/>
              <w14:ligatures w14:val="standardContextual"/>
            </w:rPr>
          </w:pPr>
          <w:hyperlink w:anchor="_Toc146136374" w:history="1">
            <w:r w:rsidR="00000281" w:rsidRPr="00675E56">
              <w:rPr>
                <w:rStyle w:val="Hyperlink"/>
                <w:noProof/>
              </w:rPr>
              <w:t>Online Materials</w:t>
            </w:r>
            <w:r w:rsidR="00000281">
              <w:rPr>
                <w:noProof/>
                <w:webHidden/>
              </w:rPr>
              <w:tab/>
            </w:r>
            <w:r w:rsidR="00000281">
              <w:rPr>
                <w:noProof/>
                <w:webHidden/>
              </w:rPr>
              <w:fldChar w:fldCharType="begin"/>
            </w:r>
            <w:r w:rsidR="00000281">
              <w:rPr>
                <w:noProof/>
                <w:webHidden/>
              </w:rPr>
              <w:instrText xml:space="preserve"> PAGEREF _Toc146136374 \h </w:instrText>
            </w:r>
            <w:r w:rsidR="00000281">
              <w:rPr>
                <w:noProof/>
                <w:webHidden/>
              </w:rPr>
            </w:r>
            <w:r w:rsidR="00000281">
              <w:rPr>
                <w:noProof/>
                <w:webHidden/>
              </w:rPr>
              <w:fldChar w:fldCharType="separate"/>
            </w:r>
            <w:r w:rsidR="00000281">
              <w:rPr>
                <w:noProof/>
                <w:webHidden/>
              </w:rPr>
              <w:t>4</w:t>
            </w:r>
            <w:r w:rsidR="00000281">
              <w:rPr>
                <w:noProof/>
                <w:webHidden/>
              </w:rPr>
              <w:fldChar w:fldCharType="end"/>
            </w:r>
          </w:hyperlink>
        </w:p>
        <w:p w14:paraId="2465EE71" w14:textId="2713F38C" w:rsidR="00000281" w:rsidRDefault="00000000">
          <w:pPr>
            <w:pStyle w:val="TOC2"/>
            <w:tabs>
              <w:tab w:val="right" w:pos="9350"/>
            </w:tabs>
            <w:rPr>
              <w:rFonts w:asciiTheme="minorHAnsi" w:eastAsiaTheme="minorEastAsia" w:hAnsiTheme="minorHAnsi" w:cstheme="minorBidi"/>
              <w:noProof/>
              <w:kern w:val="2"/>
              <w14:ligatures w14:val="standardContextual"/>
            </w:rPr>
          </w:pPr>
          <w:hyperlink w:anchor="_Toc146136375" w:history="1">
            <w:r w:rsidR="00000281" w:rsidRPr="00675E56">
              <w:rPr>
                <w:rStyle w:val="Hyperlink"/>
                <w:noProof/>
              </w:rPr>
              <w:t>What Will I Learn?</w:t>
            </w:r>
            <w:r w:rsidR="00000281">
              <w:rPr>
                <w:noProof/>
                <w:webHidden/>
              </w:rPr>
              <w:tab/>
            </w:r>
            <w:r w:rsidR="00000281">
              <w:rPr>
                <w:noProof/>
                <w:webHidden/>
              </w:rPr>
              <w:fldChar w:fldCharType="begin"/>
            </w:r>
            <w:r w:rsidR="00000281">
              <w:rPr>
                <w:noProof/>
                <w:webHidden/>
              </w:rPr>
              <w:instrText xml:space="preserve"> PAGEREF _Toc146136375 \h </w:instrText>
            </w:r>
            <w:r w:rsidR="00000281">
              <w:rPr>
                <w:noProof/>
                <w:webHidden/>
              </w:rPr>
            </w:r>
            <w:r w:rsidR="00000281">
              <w:rPr>
                <w:noProof/>
                <w:webHidden/>
              </w:rPr>
              <w:fldChar w:fldCharType="separate"/>
            </w:r>
            <w:r w:rsidR="00000281">
              <w:rPr>
                <w:noProof/>
                <w:webHidden/>
              </w:rPr>
              <w:t>5</w:t>
            </w:r>
            <w:r w:rsidR="00000281">
              <w:rPr>
                <w:noProof/>
                <w:webHidden/>
              </w:rPr>
              <w:fldChar w:fldCharType="end"/>
            </w:r>
          </w:hyperlink>
        </w:p>
        <w:p w14:paraId="75791A2C" w14:textId="62A6FCC1" w:rsidR="00000281" w:rsidRDefault="00000000">
          <w:pPr>
            <w:pStyle w:val="TOC1"/>
            <w:tabs>
              <w:tab w:val="right" w:pos="9350"/>
            </w:tabs>
            <w:rPr>
              <w:rFonts w:asciiTheme="minorHAnsi" w:eastAsiaTheme="minorEastAsia" w:hAnsiTheme="minorHAnsi" w:cstheme="minorBidi"/>
              <w:noProof/>
              <w:kern w:val="2"/>
              <w14:ligatures w14:val="standardContextual"/>
            </w:rPr>
          </w:pPr>
          <w:hyperlink w:anchor="_Toc146136376" w:history="1">
            <w:r w:rsidR="00000281" w:rsidRPr="00675E56">
              <w:rPr>
                <w:rStyle w:val="Hyperlink"/>
                <w:noProof/>
              </w:rPr>
              <w:t>Engaging In the Course</w:t>
            </w:r>
            <w:r w:rsidR="00000281">
              <w:rPr>
                <w:noProof/>
                <w:webHidden/>
              </w:rPr>
              <w:tab/>
            </w:r>
            <w:r w:rsidR="00000281">
              <w:rPr>
                <w:noProof/>
                <w:webHidden/>
              </w:rPr>
              <w:fldChar w:fldCharType="begin"/>
            </w:r>
            <w:r w:rsidR="00000281">
              <w:rPr>
                <w:noProof/>
                <w:webHidden/>
              </w:rPr>
              <w:instrText xml:space="preserve"> PAGEREF _Toc146136376 \h </w:instrText>
            </w:r>
            <w:r w:rsidR="00000281">
              <w:rPr>
                <w:noProof/>
                <w:webHidden/>
              </w:rPr>
            </w:r>
            <w:r w:rsidR="00000281">
              <w:rPr>
                <w:noProof/>
                <w:webHidden/>
              </w:rPr>
              <w:fldChar w:fldCharType="separate"/>
            </w:r>
            <w:r w:rsidR="00000281">
              <w:rPr>
                <w:noProof/>
                <w:webHidden/>
              </w:rPr>
              <w:t>7</w:t>
            </w:r>
            <w:r w:rsidR="00000281">
              <w:rPr>
                <w:noProof/>
                <w:webHidden/>
              </w:rPr>
              <w:fldChar w:fldCharType="end"/>
            </w:r>
          </w:hyperlink>
        </w:p>
        <w:p w14:paraId="41EE01DF" w14:textId="1D322B23" w:rsidR="00000281" w:rsidRDefault="00000000">
          <w:pPr>
            <w:pStyle w:val="TOC2"/>
            <w:tabs>
              <w:tab w:val="right" w:pos="9350"/>
            </w:tabs>
            <w:rPr>
              <w:rFonts w:asciiTheme="minorHAnsi" w:eastAsiaTheme="minorEastAsia" w:hAnsiTheme="minorHAnsi" w:cstheme="minorBidi"/>
              <w:noProof/>
              <w:kern w:val="2"/>
              <w14:ligatures w14:val="standardContextual"/>
            </w:rPr>
          </w:pPr>
          <w:hyperlink w:anchor="_Toc146136377" w:history="1">
            <w:r w:rsidR="00000281" w:rsidRPr="00675E56">
              <w:rPr>
                <w:rStyle w:val="Hyperlink"/>
                <w:noProof/>
              </w:rPr>
              <w:t>Communication</w:t>
            </w:r>
            <w:r w:rsidR="00000281">
              <w:rPr>
                <w:noProof/>
                <w:webHidden/>
              </w:rPr>
              <w:tab/>
            </w:r>
            <w:r w:rsidR="00000281">
              <w:rPr>
                <w:noProof/>
                <w:webHidden/>
              </w:rPr>
              <w:fldChar w:fldCharType="begin"/>
            </w:r>
            <w:r w:rsidR="00000281">
              <w:rPr>
                <w:noProof/>
                <w:webHidden/>
              </w:rPr>
              <w:instrText xml:space="preserve"> PAGEREF _Toc146136377 \h </w:instrText>
            </w:r>
            <w:r w:rsidR="00000281">
              <w:rPr>
                <w:noProof/>
                <w:webHidden/>
              </w:rPr>
            </w:r>
            <w:r w:rsidR="00000281">
              <w:rPr>
                <w:noProof/>
                <w:webHidden/>
              </w:rPr>
              <w:fldChar w:fldCharType="separate"/>
            </w:r>
            <w:r w:rsidR="00000281">
              <w:rPr>
                <w:noProof/>
                <w:webHidden/>
              </w:rPr>
              <w:t>7</w:t>
            </w:r>
            <w:r w:rsidR="00000281">
              <w:rPr>
                <w:noProof/>
                <w:webHidden/>
              </w:rPr>
              <w:fldChar w:fldCharType="end"/>
            </w:r>
          </w:hyperlink>
        </w:p>
        <w:p w14:paraId="62CA9376" w14:textId="2AC3B4AA" w:rsidR="00000281" w:rsidRDefault="00000000">
          <w:pPr>
            <w:pStyle w:val="TOC2"/>
            <w:tabs>
              <w:tab w:val="right" w:pos="9350"/>
            </w:tabs>
            <w:rPr>
              <w:rFonts w:asciiTheme="minorHAnsi" w:eastAsiaTheme="minorEastAsia" w:hAnsiTheme="minorHAnsi" w:cstheme="minorBidi"/>
              <w:noProof/>
              <w:kern w:val="2"/>
              <w14:ligatures w14:val="standardContextual"/>
            </w:rPr>
          </w:pPr>
          <w:hyperlink w:anchor="_Toc146136378" w:history="1">
            <w:r w:rsidR="00000281" w:rsidRPr="00675E56">
              <w:rPr>
                <w:rStyle w:val="Hyperlink"/>
                <w:noProof/>
              </w:rPr>
              <w:t>Email</w:t>
            </w:r>
            <w:r w:rsidR="00000281">
              <w:rPr>
                <w:noProof/>
                <w:webHidden/>
              </w:rPr>
              <w:tab/>
            </w:r>
            <w:r w:rsidR="00000281">
              <w:rPr>
                <w:noProof/>
                <w:webHidden/>
              </w:rPr>
              <w:fldChar w:fldCharType="begin"/>
            </w:r>
            <w:r w:rsidR="00000281">
              <w:rPr>
                <w:noProof/>
                <w:webHidden/>
              </w:rPr>
              <w:instrText xml:space="preserve"> PAGEREF _Toc146136378 \h </w:instrText>
            </w:r>
            <w:r w:rsidR="00000281">
              <w:rPr>
                <w:noProof/>
                <w:webHidden/>
              </w:rPr>
            </w:r>
            <w:r w:rsidR="00000281">
              <w:rPr>
                <w:noProof/>
                <w:webHidden/>
              </w:rPr>
              <w:fldChar w:fldCharType="separate"/>
            </w:r>
            <w:r w:rsidR="00000281">
              <w:rPr>
                <w:noProof/>
                <w:webHidden/>
              </w:rPr>
              <w:t>7</w:t>
            </w:r>
            <w:r w:rsidR="00000281">
              <w:rPr>
                <w:noProof/>
                <w:webHidden/>
              </w:rPr>
              <w:fldChar w:fldCharType="end"/>
            </w:r>
          </w:hyperlink>
        </w:p>
        <w:p w14:paraId="108812B3" w14:textId="6B4FAC83" w:rsidR="00000281" w:rsidRDefault="00000000">
          <w:pPr>
            <w:pStyle w:val="TOC2"/>
            <w:tabs>
              <w:tab w:val="right" w:pos="9350"/>
            </w:tabs>
            <w:rPr>
              <w:rFonts w:asciiTheme="minorHAnsi" w:eastAsiaTheme="minorEastAsia" w:hAnsiTheme="minorHAnsi" w:cstheme="minorBidi"/>
              <w:noProof/>
              <w:kern w:val="2"/>
              <w14:ligatures w14:val="standardContextual"/>
            </w:rPr>
          </w:pPr>
          <w:hyperlink w:anchor="_Toc146136379" w:history="1">
            <w:r w:rsidR="00000281" w:rsidRPr="00675E56">
              <w:rPr>
                <w:rStyle w:val="Hyperlink"/>
                <w:noProof/>
              </w:rPr>
              <w:t>Attendance and Accommodation of Excused Absences</w:t>
            </w:r>
            <w:r w:rsidR="00000281">
              <w:rPr>
                <w:noProof/>
                <w:webHidden/>
              </w:rPr>
              <w:tab/>
            </w:r>
            <w:r w:rsidR="00000281">
              <w:rPr>
                <w:noProof/>
                <w:webHidden/>
              </w:rPr>
              <w:fldChar w:fldCharType="begin"/>
            </w:r>
            <w:r w:rsidR="00000281">
              <w:rPr>
                <w:noProof/>
                <w:webHidden/>
              </w:rPr>
              <w:instrText xml:space="preserve"> PAGEREF _Toc146136379 \h </w:instrText>
            </w:r>
            <w:r w:rsidR="00000281">
              <w:rPr>
                <w:noProof/>
                <w:webHidden/>
              </w:rPr>
            </w:r>
            <w:r w:rsidR="00000281">
              <w:rPr>
                <w:noProof/>
                <w:webHidden/>
              </w:rPr>
              <w:fldChar w:fldCharType="separate"/>
            </w:r>
            <w:r w:rsidR="00000281">
              <w:rPr>
                <w:noProof/>
                <w:webHidden/>
              </w:rPr>
              <w:t>7</w:t>
            </w:r>
            <w:r w:rsidR="00000281">
              <w:rPr>
                <w:noProof/>
                <w:webHidden/>
              </w:rPr>
              <w:fldChar w:fldCharType="end"/>
            </w:r>
          </w:hyperlink>
        </w:p>
        <w:p w14:paraId="4F422808" w14:textId="6C480515" w:rsidR="00000281" w:rsidRDefault="00000000">
          <w:pPr>
            <w:pStyle w:val="TOC1"/>
            <w:tabs>
              <w:tab w:val="right" w:pos="9350"/>
            </w:tabs>
            <w:rPr>
              <w:rFonts w:asciiTheme="minorHAnsi" w:eastAsiaTheme="minorEastAsia" w:hAnsiTheme="minorHAnsi" w:cstheme="minorBidi"/>
              <w:noProof/>
              <w:kern w:val="2"/>
              <w14:ligatures w14:val="standardContextual"/>
            </w:rPr>
          </w:pPr>
          <w:hyperlink w:anchor="_Toc146136380" w:history="1">
            <w:r w:rsidR="00000281" w:rsidRPr="00675E56">
              <w:rPr>
                <w:rStyle w:val="Hyperlink"/>
                <w:noProof/>
              </w:rPr>
              <w:t>Assignments and Evaluation Procedures</w:t>
            </w:r>
            <w:r w:rsidR="00000281">
              <w:rPr>
                <w:noProof/>
                <w:webHidden/>
              </w:rPr>
              <w:tab/>
            </w:r>
            <w:r w:rsidR="00000281">
              <w:rPr>
                <w:noProof/>
                <w:webHidden/>
              </w:rPr>
              <w:fldChar w:fldCharType="begin"/>
            </w:r>
            <w:r w:rsidR="00000281">
              <w:rPr>
                <w:noProof/>
                <w:webHidden/>
              </w:rPr>
              <w:instrText xml:space="preserve"> PAGEREF _Toc146136380 \h </w:instrText>
            </w:r>
            <w:r w:rsidR="00000281">
              <w:rPr>
                <w:noProof/>
                <w:webHidden/>
              </w:rPr>
            </w:r>
            <w:r w:rsidR="00000281">
              <w:rPr>
                <w:noProof/>
                <w:webHidden/>
              </w:rPr>
              <w:fldChar w:fldCharType="separate"/>
            </w:r>
            <w:r w:rsidR="00000281">
              <w:rPr>
                <w:noProof/>
                <w:webHidden/>
              </w:rPr>
              <w:t>9</w:t>
            </w:r>
            <w:r w:rsidR="00000281">
              <w:rPr>
                <w:noProof/>
                <w:webHidden/>
              </w:rPr>
              <w:fldChar w:fldCharType="end"/>
            </w:r>
          </w:hyperlink>
        </w:p>
        <w:p w14:paraId="38068DED" w14:textId="6AA16163" w:rsidR="00000281" w:rsidRDefault="00000000">
          <w:pPr>
            <w:pStyle w:val="TOC2"/>
            <w:tabs>
              <w:tab w:val="right" w:pos="9350"/>
            </w:tabs>
            <w:rPr>
              <w:rFonts w:asciiTheme="minorHAnsi" w:eastAsiaTheme="minorEastAsia" w:hAnsiTheme="minorHAnsi" w:cstheme="minorBidi"/>
              <w:noProof/>
              <w:kern w:val="2"/>
              <w14:ligatures w14:val="standardContextual"/>
            </w:rPr>
          </w:pPr>
          <w:hyperlink w:anchor="_Toc146136381" w:history="1">
            <w:r w:rsidR="00000281" w:rsidRPr="00675E56">
              <w:rPr>
                <w:rStyle w:val="Hyperlink"/>
                <w:noProof/>
              </w:rPr>
              <w:t>Submitting Assignments and Late Work</w:t>
            </w:r>
            <w:r w:rsidR="00000281">
              <w:rPr>
                <w:noProof/>
                <w:webHidden/>
              </w:rPr>
              <w:tab/>
            </w:r>
            <w:r w:rsidR="00000281">
              <w:rPr>
                <w:noProof/>
                <w:webHidden/>
              </w:rPr>
              <w:fldChar w:fldCharType="begin"/>
            </w:r>
            <w:r w:rsidR="00000281">
              <w:rPr>
                <w:noProof/>
                <w:webHidden/>
              </w:rPr>
              <w:instrText xml:space="preserve"> PAGEREF _Toc146136381 \h </w:instrText>
            </w:r>
            <w:r w:rsidR="00000281">
              <w:rPr>
                <w:noProof/>
                <w:webHidden/>
              </w:rPr>
            </w:r>
            <w:r w:rsidR="00000281">
              <w:rPr>
                <w:noProof/>
                <w:webHidden/>
              </w:rPr>
              <w:fldChar w:fldCharType="separate"/>
            </w:r>
            <w:r w:rsidR="00000281">
              <w:rPr>
                <w:noProof/>
                <w:webHidden/>
              </w:rPr>
              <w:t>10</w:t>
            </w:r>
            <w:r w:rsidR="00000281">
              <w:rPr>
                <w:noProof/>
                <w:webHidden/>
              </w:rPr>
              <w:fldChar w:fldCharType="end"/>
            </w:r>
          </w:hyperlink>
        </w:p>
        <w:p w14:paraId="6E7FA0D3" w14:textId="10CCFBA0" w:rsidR="00000281" w:rsidRDefault="00000000">
          <w:pPr>
            <w:pStyle w:val="TOC2"/>
            <w:tabs>
              <w:tab w:val="right" w:pos="9350"/>
            </w:tabs>
            <w:rPr>
              <w:rFonts w:asciiTheme="minorHAnsi" w:eastAsiaTheme="minorEastAsia" w:hAnsiTheme="minorHAnsi" w:cstheme="minorBidi"/>
              <w:noProof/>
              <w:kern w:val="2"/>
              <w14:ligatures w14:val="standardContextual"/>
            </w:rPr>
          </w:pPr>
          <w:hyperlink w:anchor="_Toc146136382" w:history="1">
            <w:r w:rsidR="00000281" w:rsidRPr="00675E56">
              <w:rPr>
                <w:rStyle w:val="Hyperlink"/>
                <w:noProof/>
              </w:rPr>
              <w:t>Course Deadlines</w:t>
            </w:r>
            <w:r w:rsidR="00000281">
              <w:rPr>
                <w:noProof/>
                <w:webHidden/>
              </w:rPr>
              <w:tab/>
            </w:r>
            <w:r w:rsidR="00000281">
              <w:rPr>
                <w:noProof/>
                <w:webHidden/>
              </w:rPr>
              <w:fldChar w:fldCharType="begin"/>
            </w:r>
            <w:r w:rsidR="00000281">
              <w:rPr>
                <w:noProof/>
                <w:webHidden/>
              </w:rPr>
              <w:instrText xml:space="preserve"> PAGEREF _Toc146136382 \h </w:instrText>
            </w:r>
            <w:r w:rsidR="00000281">
              <w:rPr>
                <w:noProof/>
                <w:webHidden/>
              </w:rPr>
            </w:r>
            <w:r w:rsidR="00000281">
              <w:rPr>
                <w:noProof/>
                <w:webHidden/>
              </w:rPr>
              <w:fldChar w:fldCharType="separate"/>
            </w:r>
            <w:r w:rsidR="00000281">
              <w:rPr>
                <w:noProof/>
                <w:webHidden/>
              </w:rPr>
              <w:t>10</w:t>
            </w:r>
            <w:r w:rsidR="00000281">
              <w:rPr>
                <w:noProof/>
                <w:webHidden/>
              </w:rPr>
              <w:fldChar w:fldCharType="end"/>
            </w:r>
          </w:hyperlink>
        </w:p>
        <w:p w14:paraId="3149B5CA" w14:textId="5161A5C0" w:rsidR="00000281" w:rsidRDefault="00000000">
          <w:pPr>
            <w:pStyle w:val="TOC2"/>
            <w:tabs>
              <w:tab w:val="right" w:pos="9350"/>
            </w:tabs>
            <w:rPr>
              <w:rFonts w:asciiTheme="minorHAnsi" w:eastAsiaTheme="minorEastAsia" w:hAnsiTheme="minorHAnsi" w:cstheme="minorBidi"/>
              <w:noProof/>
              <w:kern w:val="2"/>
              <w14:ligatures w14:val="standardContextual"/>
            </w:rPr>
          </w:pPr>
          <w:hyperlink w:anchor="_Toc146136383" w:history="1">
            <w:r w:rsidR="00000281" w:rsidRPr="00675E56">
              <w:rPr>
                <w:rStyle w:val="Hyperlink"/>
                <w:noProof/>
              </w:rPr>
              <w:t>Grading Guidelines</w:t>
            </w:r>
            <w:r w:rsidR="00000281">
              <w:rPr>
                <w:noProof/>
                <w:webHidden/>
              </w:rPr>
              <w:tab/>
            </w:r>
            <w:r w:rsidR="00000281">
              <w:rPr>
                <w:noProof/>
                <w:webHidden/>
              </w:rPr>
              <w:fldChar w:fldCharType="begin"/>
            </w:r>
            <w:r w:rsidR="00000281">
              <w:rPr>
                <w:noProof/>
                <w:webHidden/>
              </w:rPr>
              <w:instrText xml:space="preserve"> PAGEREF _Toc146136383 \h </w:instrText>
            </w:r>
            <w:r w:rsidR="00000281">
              <w:rPr>
                <w:noProof/>
                <w:webHidden/>
              </w:rPr>
            </w:r>
            <w:r w:rsidR="00000281">
              <w:rPr>
                <w:noProof/>
                <w:webHidden/>
              </w:rPr>
              <w:fldChar w:fldCharType="separate"/>
            </w:r>
            <w:r w:rsidR="00000281">
              <w:rPr>
                <w:noProof/>
                <w:webHidden/>
              </w:rPr>
              <w:t>10</w:t>
            </w:r>
            <w:r w:rsidR="00000281">
              <w:rPr>
                <w:noProof/>
                <w:webHidden/>
              </w:rPr>
              <w:fldChar w:fldCharType="end"/>
            </w:r>
          </w:hyperlink>
        </w:p>
        <w:p w14:paraId="73CFD8E0" w14:textId="7A78DB29" w:rsidR="00000281" w:rsidRDefault="00000000">
          <w:pPr>
            <w:pStyle w:val="TOC1"/>
            <w:tabs>
              <w:tab w:val="right" w:pos="9350"/>
            </w:tabs>
            <w:rPr>
              <w:rFonts w:asciiTheme="minorHAnsi" w:eastAsiaTheme="minorEastAsia" w:hAnsiTheme="minorHAnsi" w:cstheme="minorBidi"/>
              <w:noProof/>
              <w:kern w:val="2"/>
              <w14:ligatures w14:val="standardContextual"/>
            </w:rPr>
          </w:pPr>
          <w:hyperlink w:anchor="_Toc146136384" w:history="1">
            <w:r w:rsidR="00000281" w:rsidRPr="00675E56">
              <w:rPr>
                <w:rStyle w:val="Hyperlink"/>
                <w:noProof/>
              </w:rPr>
              <w:t>Assignment Descriptions and Course Schedule</w:t>
            </w:r>
            <w:r w:rsidR="00000281">
              <w:rPr>
                <w:noProof/>
                <w:webHidden/>
              </w:rPr>
              <w:tab/>
            </w:r>
            <w:r w:rsidR="00000281">
              <w:rPr>
                <w:noProof/>
                <w:webHidden/>
              </w:rPr>
              <w:fldChar w:fldCharType="begin"/>
            </w:r>
            <w:r w:rsidR="00000281">
              <w:rPr>
                <w:noProof/>
                <w:webHidden/>
              </w:rPr>
              <w:instrText xml:space="preserve"> PAGEREF _Toc146136384 \h </w:instrText>
            </w:r>
            <w:r w:rsidR="00000281">
              <w:rPr>
                <w:noProof/>
                <w:webHidden/>
              </w:rPr>
            </w:r>
            <w:r w:rsidR="00000281">
              <w:rPr>
                <w:noProof/>
                <w:webHidden/>
              </w:rPr>
              <w:fldChar w:fldCharType="separate"/>
            </w:r>
            <w:r w:rsidR="00000281">
              <w:rPr>
                <w:noProof/>
                <w:webHidden/>
              </w:rPr>
              <w:t>11</w:t>
            </w:r>
            <w:r w:rsidR="00000281">
              <w:rPr>
                <w:noProof/>
                <w:webHidden/>
              </w:rPr>
              <w:fldChar w:fldCharType="end"/>
            </w:r>
          </w:hyperlink>
        </w:p>
        <w:p w14:paraId="07C0090E" w14:textId="4791740A" w:rsidR="00000281" w:rsidRDefault="00000000">
          <w:pPr>
            <w:pStyle w:val="TOC2"/>
            <w:tabs>
              <w:tab w:val="right" w:pos="9350"/>
            </w:tabs>
            <w:rPr>
              <w:rFonts w:asciiTheme="minorHAnsi" w:eastAsiaTheme="minorEastAsia" w:hAnsiTheme="minorHAnsi" w:cstheme="minorBidi"/>
              <w:noProof/>
              <w:kern w:val="2"/>
              <w14:ligatures w14:val="standardContextual"/>
            </w:rPr>
          </w:pPr>
          <w:hyperlink w:anchor="_Toc146136385" w:history="1">
            <w:r w:rsidR="00000281" w:rsidRPr="00675E56">
              <w:rPr>
                <w:rStyle w:val="Hyperlink"/>
                <w:noProof/>
              </w:rPr>
              <w:t>Summary of Assignments</w:t>
            </w:r>
            <w:r w:rsidR="00000281">
              <w:rPr>
                <w:noProof/>
                <w:webHidden/>
              </w:rPr>
              <w:tab/>
            </w:r>
            <w:r w:rsidR="00000281">
              <w:rPr>
                <w:noProof/>
                <w:webHidden/>
              </w:rPr>
              <w:fldChar w:fldCharType="begin"/>
            </w:r>
            <w:r w:rsidR="00000281">
              <w:rPr>
                <w:noProof/>
                <w:webHidden/>
              </w:rPr>
              <w:instrText xml:space="preserve"> PAGEREF _Toc146136385 \h </w:instrText>
            </w:r>
            <w:r w:rsidR="00000281">
              <w:rPr>
                <w:noProof/>
                <w:webHidden/>
              </w:rPr>
            </w:r>
            <w:r w:rsidR="00000281">
              <w:rPr>
                <w:noProof/>
                <w:webHidden/>
              </w:rPr>
              <w:fldChar w:fldCharType="separate"/>
            </w:r>
            <w:r w:rsidR="00000281">
              <w:rPr>
                <w:noProof/>
                <w:webHidden/>
              </w:rPr>
              <w:t>11</w:t>
            </w:r>
            <w:r w:rsidR="00000281">
              <w:rPr>
                <w:noProof/>
                <w:webHidden/>
              </w:rPr>
              <w:fldChar w:fldCharType="end"/>
            </w:r>
          </w:hyperlink>
        </w:p>
        <w:p w14:paraId="6D282557" w14:textId="2BCCD592" w:rsidR="00000281" w:rsidRDefault="00000000">
          <w:pPr>
            <w:pStyle w:val="TOC1"/>
            <w:tabs>
              <w:tab w:val="right" w:pos="9350"/>
            </w:tabs>
            <w:rPr>
              <w:rFonts w:asciiTheme="minorHAnsi" w:eastAsiaTheme="minorEastAsia" w:hAnsiTheme="minorHAnsi" w:cstheme="minorBidi"/>
              <w:noProof/>
              <w:kern w:val="2"/>
              <w14:ligatures w14:val="standardContextual"/>
            </w:rPr>
          </w:pPr>
          <w:hyperlink w:anchor="_Toc146136386" w:history="1">
            <w:r w:rsidR="00000281" w:rsidRPr="00675E56">
              <w:rPr>
                <w:rStyle w:val="Hyperlink"/>
                <w:noProof/>
              </w:rPr>
              <w:t>Course Schedule</w:t>
            </w:r>
            <w:r w:rsidR="00000281">
              <w:rPr>
                <w:noProof/>
                <w:webHidden/>
              </w:rPr>
              <w:tab/>
            </w:r>
            <w:r w:rsidR="00000281">
              <w:rPr>
                <w:noProof/>
                <w:webHidden/>
              </w:rPr>
              <w:fldChar w:fldCharType="begin"/>
            </w:r>
            <w:r w:rsidR="00000281">
              <w:rPr>
                <w:noProof/>
                <w:webHidden/>
              </w:rPr>
              <w:instrText xml:space="preserve"> PAGEREF _Toc146136386 \h </w:instrText>
            </w:r>
            <w:r w:rsidR="00000281">
              <w:rPr>
                <w:noProof/>
                <w:webHidden/>
              </w:rPr>
            </w:r>
            <w:r w:rsidR="00000281">
              <w:rPr>
                <w:noProof/>
                <w:webHidden/>
              </w:rPr>
              <w:fldChar w:fldCharType="separate"/>
            </w:r>
            <w:r w:rsidR="00000281">
              <w:rPr>
                <w:noProof/>
                <w:webHidden/>
              </w:rPr>
              <w:t>15</w:t>
            </w:r>
            <w:r w:rsidR="00000281">
              <w:rPr>
                <w:noProof/>
                <w:webHidden/>
              </w:rPr>
              <w:fldChar w:fldCharType="end"/>
            </w:r>
          </w:hyperlink>
        </w:p>
        <w:p w14:paraId="382D70D8" w14:textId="6A67D6FC" w:rsidR="00000281" w:rsidRDefault="00000000">
          <w:pPr>
            <w:pStyle w:val="TOC1"/>
            <w:tabs>
              <w:tab w:val="right" w:pos="9350"/>
            </w:tabs>
            <w:rPr>
              <w:rFonts w:asciiTheme="minorHAnsi" w:eastAsiaTheme="minorEastAsia" w:hAnsiTheme="minorHAnsi" w:cstheme="minorBidi"/>
              <w:noProof/>
              <w:kern w:val="2"/>
              <w14:ligatures w14:val="standardContextual"/>
            </w:rPr>
          </w:pPr>
          <w:hyperlink w:anchor="_Toc146136387" w:history="1">
            <w:r w:rsidR="00000281" w:rsidRPr="00675E56">
              <w:rPr>
                <w:rStyle w:val="Hyperlink"/>
                <w:bCs/>
                <w:noProof/>
              </w:rPr>
              <w:t>Other Course Policies</w:t>
            </w:r>
            <w:r w:rsidR="00000281">
              <w:rPr>
                <w:noProof/>
                <w:webHidden/>
              </w:rPr>
              <w:tab/>
            </w:r>
            <w:r w:rsidR="00000281">
              <w:rPr>
                <w:noProof/>
                <w:webHidden/>
              </w:rPr>
              <w:fldChar w:fldCharType="begin"/>
            </w:r>
            <w:r w:rsidR="00000281">
              <w:rPr>
                <w:noProof/>
                <w:webHidden/>
              </w:rPr>
              <w:instrText xml:space="preserve"> PAGEREF _Toc146136387 \h </w:instrText>
            </w:r>
            <w:r w:rsidR="00000281">
              <w:rPr>
                <w:noProof/>
                <w:webHidden/>
              </w:rPr>
            </w:r>
            <w:r w:rsidR="00000281">
              <w:rPr>
                <w:noProof/>
                <w:webHidden/>
              </w:rPr>
              <w:fldChar w:fldCharType="separate"/>
            </w:r>
            <w:r w:rsidR="00000281">
              <w:rPr>
                <w:noProof/>
                <w:webHidden/>
              </w:rPr>
              <w:t>26</w:t>
            </w:r>
            <w:r w:rsidR="00000281">
              <w:rPr>
                <w:noProof/>
                <w:webHidden/>
              </w:rPr>
              <w:fldChar w:fldCharType="end"/>
            </w:r>
          </w:hyperlink>
        </w:p>
        <w:p w14:paraId="424EDA12" w14:textId="59664E5C" w:rsidR="00000281" w:rsidRDefault="00000000">
          <w:pPr>
            <w:pStyle w:val="TOC2"/>
            <w:tabs>
              <w:tab w:val="right" w:pos="9350"/>
            </w:tabs>
            <w:rPr>
              <w:rFonts w:asciiTheme="minorHAnsi" w:eastAsiaTheme="minorEastAsia" w:hAnsiTheme="minorHAnsi" w:cstheme="minorBidi"/>
              <w:noProof/>
              <w:kern w:val="2"/>
              <w14:ligatures w14:val="standardContextual"/>
            </w:rPr>
          </w:pPr>
          <w:hyperlink w:anchor="_Toc146136388" w:history="1">
            <w:r w:rsidR="00000281" w:rsidRPr="00675E56">
              <w:rPr>
                <w:rStyle w:val="Hyperlink"/>
                <w:noProof/>
              </w:rPr>
              <w:t>Accessibility Statement</w:t>
            </w:r>
            <w:r w:rsidR="00000281">
              <w:rPr>
                <w:noProof/>
                <w:webHidden/>
              </w:rPr>
              <w:tab/>
            </w:r>
            <w:r w:rsidR="00000281">
              <w:rPr>
                <w:noProof/>
                <w:webHidden/>
              </w:rPr>
              <w:fldChar w:fldCharType="begin"/>
            </w:r>
            <w:r w:rsidR="00000281">
              <w:rPr>
                <w:noProof/>
                <w:webHidden/>
              </w:rPr>
              <w:instrText xml:space="preserve"> PAGEREF _Toc146136388 \h </w:instrText>
            </w:r>
            <w:r w:rsidR="00000281">
              <w:rPr>
                <w:noProof/>
                <w:webHidden/>
              </w:rPr>
            </w:r>
            <w:r w:rsidR="00000281">
              <w:rPr>
                <w:noProof/>
                <w:webHidden/>
              </w:rPr>
              <w:fldChar w:fldCharType="separate"/>
            </w:r>
            <w:r w:rsidR="00000281">
              <w:rPr>
                <w:noProof/>
                <w:webHidden/>
              </w:rPr>
              <w:t>26</w:t>
            </w:r>
            <w:r w:rsidR="00000281">
              <w:rPr>
                <w:noProof/>
                <w:webHidden/>
              </w:rPr>
              <w:fldChar w:fldCharType="end"/>
            </w:r>
          </w:hyperlink>
        </w:p>
        <w:p w14:paraId="6610C8F1" w14:textId="1734451C" w:rsidR="00000281" w:rsidRDefault="00000000">
          <w:pPr>
            <w:pStyle w:val="TOC2"/>
            <w:tabs>
              <w:tab w:val="right" w:pos="9350"/>
            </w:tabs>
            <w:rPr>
              <w:rFonts w:asciiTheme="minorHAnsi" w:eastAsiaTheme="minorEastAsia" w:hAnsiTheme="minorHAnsi" w:cstheme="minorBidi"/>
              <w:noProof/>
              <w:kern w:val="2"/>
              <w14:ligatures w14:val="standardContextual"/>
            </w:rPr>
          </w:pPr>
          <w:hyperlink w:anchor="_Toc146136389" w:history="1">
            <w:r w:rsidR="00000281" w:rsidRPr="00675E56">
              <w:rPr>
                <w:rStyle w:val="Hyperlink"/>
                <w:noProof/>
              </w:rPr>
              <w:t>COVID-19 Health and Awareness</w:t>
            </w:r>
            <w:r w:rsidR="00000281">
              <w:rPr>
                <w:noProof/>
                <w:webHidden/>
              </w:rPr>
              <w:tab/>
            </w:r>
            <w:r w:rsidR="00000281">
              <w:rPr>
                <w:noProof/>
                <w:webHidden/>
              </w:rPr>
              <w:fldChar w:fldCharType="begin"/>
            </w:r>
            <w:r w:rsidR="00000281">
              <w:rPr>
                <w:noProof/>
                <w:webHidden/>
              </w:rPr>
              <w:instrText xml:space="preserve"> PAGEREF _Toc146136389 \h </w:instrText>
            </w:r>
            <w:r w:rsidR="00000281">
              <w:rPr>
                <w:noProof/>
                <w:webHidden/>
              </w:rPr>
            </w:r>
            <w:r w:rsidR="00000281">
              <w:rPr>
                <w:noProof/>
                <w:webHidden/>
              </w:rPr>
              <w:fldChar w:fldCharType="separate"/>
            </w:r>
            <w:r w:rsidR="00000281">
              <w:rPr>
                <w:noProof/>
                <w:webHidden/>
              </w:rPr>
              <w:t>26</w:t>
            </w:r>
            <w:r w:rsidR="00000281">
              <w:rPr>
                <w:noProof/>
                <w:webHidden/>
              </w:rPr>
              <w:fldChar w:fldCharType="end"/>
            </w:r>
          </w:hyperlink>
        </w:p>
        <w:p w14:paraId="2CF9AEAD" w14:textId="2FCC604A" w:rsidR="00000281" w:rsidRDefault="00000000">
          <w:pPr>
            <w:pStyle w:val="TOC2"/>
            <w:tabs>
              <w:tab w:val="right" w:pos="9350"/>
            </w:tabs>
            <w:rPr>
              <w:rFonts w:asciiTheme="minorHAnsi" w:eastAsiaTheme="minorEastAsia" w:hAnsiTheme="minorHAnsi" w:cstheme="minorBidi"/>
              <w:noProof/>
              <w:kern w:val="2"/>
              <w14:ligatures w14:val="standardContextual"/>
            </w:rPr>
          </w:pPr>
          <w:hyperlink w:anchor="_Toc146136390" w:history="1">
            <w:r w:rsidR="00000281" w:rsidRPr="00675E56">
              <w:rPr>
                <w:rStyle w:val="Hyperlink"/>
                <w:noProof/>
              </w:rPr>
              <w:t>Citizenship and/or Immigration Status</w:t>
            </w:r>
            <w:r w:rsidR="00000281">
              <w:rPr>
                <w:noProof/>
                <w:webHidden/>
              </w:rPr>
              <w:tab/>
            </w:r>
            <w:r w:rsidR="00000281">
              <w:rPr>
                <w:noProof/>
                <w:webHidden/>
              </w:rPr>
              <w:fldChar w:fldCharType="begin"/>
            </w:r>
            <w:r w:rsidR="00000281">
              <w:rPr>
                <w:noProof/>
                <w:webHidden/>
              </w:rPr>
              <w:instrText xml:space="preserve"> PAGEREF _Toc146136390 \h </w:instrText>
            </w:r>
            <w:r w:rsidR="00000281">
              <w:rPr>
                <w:noProof/>
                <w:webHidden/>
              </w:rPr>
            </w:r>
            <w:r w:rsidR="00000281">
              <w:rPr>
                <w:noProof/>
                <w:webHidden/>
              </w:rPr>
              <w:fldChar w:fldCharType="separate"/>
            </w:r>
            <w:r w:rsidR="00000281">
              <w:rPr>
                <w:noProof/>
                <w:webHidden/>
              </w:rPr>
              <w:t>26</w:t>
            </w:r>
            <w:r w:rsidR="00000281">
              <w:rPr>
                <w:noProof/>
                <w:webHidden/>
              </w:rPr>
              <w:fldChar w:fldCharType="end"/>
            </w:r>
          </w:hyperlink>
        </w:p>
        <w:p w14:paraId="01AEF69F" w14:textId="609EF779" w:rsidR="00000281" w:rsidRDefault="00000000">
          <w:pPr>
            <w:pStyle w:val="TOC2"/>
            <w:tabs>
              <w:tab w:val="right" w:pos="9350"/>
            </w:tabs>
            <w:rPr>
              <w:rFonts w:asciiTheme="minorHAnsi" w:eastAsiaTheme="minorEastAsia" w:hAnsiTheme="minorHAnsi" w:cstheme="minorBidi"/>
              <w:noProof/>
              <w:kern w:val="2"/>
              <w14:ligatures w14:val="standardContextual"/>
            </w:rPr>
          </w:pPr>
          <w:hyperlink w:anchor="_Toc146136391" w:history="1">
            <w:r w:rsidR="00000281" w:rsidRPr="00675E56">
              <w:rPr>
                <w:rStyle w:val="Hyperlink"/>
                <w:noProof/>
              </w:rPr>
              <w:t>Title IX: Sex Discrimination, Sexual Harassment, and Sexual Abuse</w:t>
            </w:r>
            <w:r w:rsidR="00000281">
              <w:rPr>
                <w:noProof/>
                <w:webHidden/>
              </w:rPr>
              <w:tab/>
            </w:r>
            <w:r w:rsidR="00000281">
              <w:rPr>
                <w:noProof/>
                <w:webHidden/>
              </w:rPr>
              <w:fldChar w:fldCharType="begin"/>
            </w:r>
            <w:r w:rsidR="00000281">
              <w:rPr>
                <w:noProof/>
                <w:webHidden/>
              </w:rPr>
              <w:instrText xml:space="preserve"> PAGEREF _Toc146136391 \h </w:instrText>
            </w:r>
            <w:r w:rsidR="00000281">
              <w:rPr>
                <w:noProof/>
                <w:webHidden/>
              </w:rPr>
            </w:r>
            <w:r w:rsidR="00000281">
              <w:rPr>
                <w:noProof/>
                <w:webHidden/>
              </w:rPr>
              <w:fldChar w:fldCharType="separate"/>
            </w:r>
            <w:r w:rsidR="00000281">
              <w:rPr>
                <w:noProof/>
                <w:webHidden/>
              </w:rPr>
              <w:t>26</w:t>
            </w:r>
            <w:r w:rsidR="00000281">
              <w:rPr>
                <w:noProof/>
                <w:webHidden/>
              </w:rPr>
              <w:fldChar w:fldCharType="end"/>
            </w:r>
          </w:hyperlink>
        </w:p>
        <w:p w14:paraId="3037E816" w14:textId="02F757BB" w:rsidR="00000281" w:rsidRDefault="00000000">
          <w:pPr>
            <w:pStyle w:val="TOC2"/>
            <w:tabs>
              <w:tab w:val="right" w:pos="9350"/>
            </w:tabs>
            <w:rPr>
              <w:rFonts w:asciiTheme="minorHAnsi" w:eastAsiaTheme="minorEastAsia" w:hAnsiTheme="minorHAnsi" w:cstheme="minorBidi"/>
              <w:noProof/>
              <w:kern w:val="2"/>
              <w14:ligatures w14:val="standardContextual"/>
            </w:rPr>
          </w:pPr>
          <w:hyperlink w:anchor="_Toc146136392" w:history="1">
            <w:r w:rsidR="00000281" w:rsidRPr="00675E56">
              <w:rPr>
                <w:rStyle w:val="Hyperlink"/>
                <w:noProof/>
              </w:rPr>
              <w:t>Prohibition of Sharing Copyrighted Materials and Course Content</w:t>
            </w:r>
            <w:r w:rsidR="00000281">
              <w:rPr>
                <w:noProof/>
                <w:webHidden/>
              </w:rPr>
              <w:tab/>
            </w:r>
            <w:r w:rsidR="00000281">
              <w:rPr>
                <w:noProof/>
                <w:webHidden/>
              </w:rPr>
              <w:fldChar w:fldCharType="begin"/>
            </w:r>
            <w:r w:rsidR="00000281">
              <w:rPr>
                <w:noProof/>
                <w:webHidden/>
              </w:rPr>
              <w:instrText xml:space="preserve"> PAGEREF _Toc146136392 \h </w:instrText>
            </w:r>
            <w:r w:rsidR="00000281">
              <w:rPr>
                <w:noProof/>
                <w:webHidden/>
              </w:rPr>
            </w:r>
            <w:r w:rsidR="00000281">
              <w:rPr>
                <w:noProof/>
                <w:webHidden/>
              </w:rPr>
              <w:fldChar w:fldCharType="separate"/>
            </w:r>
            <w:r w:rsidR="00000281">
              <w:rPr>
                <w:noProof/>
                <w:webHidden/>
              </w:rPr>
              <w:t>27</w:t>
            </w:r>
            <w:r w:rsidR="00000281">
              <w:rPr>
                <w:noProof/>
                <w:webHidden/>
              </w:rPr>
              <w:fldChar w:fldCharType="end"/>
            </w:r>
          </w:hyperlink>
        </w:p>
        <w:p w14:paraId="6BCF61EB" w14:textId="3BB80DA0" w:rsidR="00000281" w:rsidRDefault="00000000">
          <w:pPr>
            <w:pStyle w:val="TOC2"/>
            <w:tabs>
              <w:tab w:val="right" w:pos="9350"/>
            </w:tabs>
            <w:rPr>
              <w:rFonts w:asciiTheme="minorHAnsi" w:eastAsiaTheme="minorEastAsia" w:hAnsiTheme="minorHAnsi" w:cstheme="minorBidi"/>
              <w:noProof/>
              <w:kern w:val="2"/>
              <w14:ligatures w14:val="standardContextual"/>
            </w:rPr>
          </w:pPr>
          <w:hyperlink w:anchor="_Toc146136393" w:history="1">
            <w:r w:rsidR="00000281" w:rsidRPr="00675E56">
              <w:rPr>
                <w:rStyle w:val="Hyperlink"/>
                <w:noProof/>
              </w:rPr>
              <w:t>Student Conduct</w:t>
            </w:r>
            <w:r w:rsidR="00000281">
              <w:rPr>
                <w:noProof/>
                <w:webHidden/>
              </w:rPr>
              <w:tab/>
            </w:r>
            <w:r w:rsidR="00000281">
              <w:rPr>
                <w:noProof/>
                <w:webHidden/>
              </w:rPr>
              <w:fldChar w:fldCharType="begin"/>
            </w:r>
            <w:r w:rsidR="00000281">
              <w:rPr>
                <w:noProof/>
                <w:webHidden/>
              </w:rPr>
              <w:instrText xml:space="preserve"> PAGEREF _Toc146136393 \h </w:instrText>
            </w:r>
            <w:r w:rsidR="00000281">
              <w:rPr>
                <w:noProof/>
                <w:webHidden/>
              </w:rPr>
            </w:r>
            <w:r w:rsidR="00000281">
              <w:rPr>
                <w:noProof/>
                <w:webHidden/>
              </w:rPr>
              <w:fldChar w:fldCharType="separate"/>
            </w:r>
            <w:r w:rsidR="00000281">
              <w:rPr>
                <w:noProof/>
                <w:webHidden/>
              </w:rPr>
              <w:t>27</w:t>
            </w:r>
            <w:r w:rsidR="00000281">
              <w:rPr>
                <w:noProof/>
                <w:webHidden/>
              </w:rPr>
              <w:fldChar w:fldCharType="end"/>
            </w:r>
          </w:hyperlink>
        </w:p>
        <w:p w14:paraId="0DEC619F" w14:textId="4F75138C" w:rsidR="00000281" w:rsidRDefault="00000000">
          <w:pPr>
            <w:pStyle w:val="TOC2"/>
            <w:tabs>
              <w:tab w:val="right" w:pos="9350"/>
            </w:tabs>
            <w:rPr>
              <w:rFonts w:asciiTheme="minorHAnsi" w:eastAsiaTheme="minorEastAsia" w:hAnsiTheme="minorHAnsi" w:cstheme="minorBidi"/>
              <w:noProof/>
              <w:kern w:val="2"/>
              <w14:ligatures w14:val="standardContextual"/>
            </w:rPr>
          </w:pPr>
          <w:hyperlink w:anchor="_Toc146136394" w:history="1">
            <w:r w:rsidR="00000281" w:rsidRPr="00675E56">
              <w:rPr>
                <w:rStyle w:val="Hyperlink"/>
                <w:noProof/>
              </w:rPr>
              <w:t>Disruptive Behavior Policy</w:t>
            </w:r>
            <w:r w:rsidR="00000281">
              <w:rPr>
                <w:noProof/>
                <w:webHidden/>
              </w:rPr>
              <w:tab/>
            </w:r>
            <w:r w:rsidR="00000281">
              <w:rPr>
                <w:noProof/>
                <w:webHidden/>
              </w:rPr>
              <w:fldChar w:fldCharType="begin"/>
            </w:r>
            <w:r w:rsidR="00000281">
              <w:rPr>
                <w:noProof/>
                <w:webHidden/>
              </w:rPr>
              <w:instrText xml:space="preserve"> PAGEREF _Toc146136394 \h </w:instrText>
            </w:r>
            <w:r w:rsidR="00000281">
              <w:rPr>
                <w:noProof/>
                <w:webHidden/>
              </w:rPr>
            </w:r>
            <w:r w:rsidR="00000281">
              <w:rPr>
                <w:noProof/>
                <w:webHidden/>
              </w:rPr>
              <w:fldChar w:fldCharType="separate"/>
            </w:r>
            <w:r w:rsidR="00000281">
              <w:rPr>
                <w:noProof/>
                <w:webHidden/>
              </w:rPr>
              <w:t>27</w:t>
            </w:r>
            <w:r w:rsidR="00000281">
              <w:rPr>
                <w:noProof/>
                <w:webHidden/>
              </w:rPr>
              <w:fldChar w:fldCharType="end"/>
            </w:r>
          </w:hyperlink>
        </w:p>
        <w:p w14:paraId="4069BDCB" w14:textId="06E1C320" w:rsidR="00000281" w:rsidRDefault="00000000">
          <w:pPr>
            <w:pStyle w:val="TOC2"/>
            <w:tabs>
              <w:tab w:val="right" w:pos="9350"/>
            </w:tabs>
            <w:rPr>
              <w:rFonts w:asciiTheme="minorHAnsi" w:eastAsiaTheme="minorEastAsia" w:hAnsiTheme="minorHAnsi" w:cstheme="minorBidi"/>
              <w:noProof/>
              <w:kern w:val="2"/>
              <w14:ligatures w14:val="standardContextual"/>
            </w:rPr>
          </w:pPr>
          <w:hyperlink w:anchor="_Toc146136395" w:history="1">
            <w:r w:rsidR="00000281" w:rsidRPr="00675E56">
              <w:rPr>
                <w:rStyle w:val="Hyperlink"/>
                <w:noProof/>
              </w:rPr>
              <w:t>Support for Students and Academic Integrity</w:t>
            </w:r>
            <w:r w:rsidR="00000281">
              <w:rPr>
                <w:noProof/>
                <w:webHidden/>
              </w:rPr>
              <w:tab/>
            </w:r>
            <w:r w:rsidR="00000281">
              <w:rPr>
                <w:noProof/>
                <w:webHidden/>
              </w:rPr>
              <w:fldChar w:fldCharType="begin"/>
            </w:r>
            <w:r w:rsidR="00000281">
              <w:rPr>
                <w:noProof/>
                <w:webHidden/>
              </w:rPr>
              <w:instrText xml:space="preserve"> PAGEREF _Toc146136395 \h </w:instrText>
            </w:r>
            <w:r w:rsidR="00000281">
              <w:rPr>
                <w:noProof/>
                <w:webHidden/>
              </w:rPr>
            </w:r>
            <w:r w:rsidR="00000281">
              <w:rPr>
                <w:noProof/>
                <w:webHidden/>
              </w:rPr>
              <w:fldChar w:fldCharType="separate"/>
            </w:r>
            <w:r w:rsidR="00000281">
              <w:rPr>
                <w:noProof/>
                <w:webHidden/>
              </w:rPr>
              <w:t>28</w:t>
            </w:r>
            <w:r w:rsidR="00000281">
              <w:rPr>
                <w:noProof/>
                <w:webHidden/>
              </w:rPr>
              <w:fldChar w:fldCharType="end"/>
            </w:r>
          </w:hyperlink>
        </w:p>
        <w:p w14:paraId="33A2F4F5" w14:textId="09CDAAC2" w:rsidR="00000281" w:rsidRDefault="00000000">
          <w:pPr>
            <w:pStyle w:val="TOC2"/>
            <w:tabs>
              <w:tab w:val="right" w:pos="9350"/>
            </w:tabs>
            <w:rPr>
              <w:rFonts w:asciiTheme="minorHAnsi" w:eastAsiaTheme="minorEastAsia" w:hAnsiTheme="minorHAnsi" w:cstheme="minorBidi"/>
              <w:noProof/>
              <w:kern w:val="2"/>
              <w14:ligatures w14:val="standardContextual"/>
            </w:rPr>
          </w:pPr>
          <w:hyperlink w:anchor="_Toc146136396" w:history="1">
            <w:r w:rsidR="00000281" w:rsidRPr="00675E56">
              <w:rPr>
                <w:rStyle w:val="Hyperlink"/>
                <w:noProof/>
              </w:rPr>
              <w:t>Acceptable and Unacceptable Use of AI</w:t>
            </w:r>
            <w:r w:rsidR="00000281">
              <w:rPr>
                <w:noProof/>
                <w:webHidden/>
              </w:rPr>
              <w:tab/>
            </w:r>
            <w:r w:rsidR="00000281">
              <w:rPr>
                <w:noProof/>
                <w:webHidden/>
              </w:rPr>
              <w:fldChar w:fldCharType="begin"/>
            </w:r>
            <w:r w:rsidR="00000281">
              <w:rPr>
                <w:noProof/>
                <w:webHidden/>
              </w:rPr>
              <w:instrText xml:space="preserve"> PAGEREF _Toc146136396 \h </w:instrText>
            </w:r>
            <w:r w:rsidR="00000281">
              <w:rPr>
                <w:noProof/>
                <w:webHidden/>
              </w:rPr>
            </w:r>
            <w:r w:rsidR="00000281">
              <w:rPr>
                <w:noProof/>
                <w:webHidden/>
              </w:rPr>
              <w:fldChar w:fldCharType="separate"/>
            </w:r>
            <w:r w:rsidR="00000281">
              <w:rPr>
                <w:noProof/>
                <w:webHidden/>
              </w:rPr>
              <w:t>28</w:t>
            </w:r>
            <w:r w:rsidR="00000281">
              <w:rPr>
                <w:noProof/>
                <w:webHidden/>
              </w:rPr>
              <w:fldChar w:fldCharType="end"/>
            </w:r>
          </w:hyperlink>
        </w:p>
        <w:p w14:paraId="377876F4" w14:textId="0D9C172D" w:rsidR="00090650" w:rsidRPr="0009220B" w:rsidRDefault="009C728E" w:rsidP="0009220B">
          <w:pPr>
            <w:widowControl w:val="0"/>
            <w:tabs>
              <w:tab w:val="right" w:pos="12000"/>
            </w:tabs>
            <w:spacing w:before="60"/>
            <w:ind w:left="360"/>
            <w:rPr>
              <w:rFonts w:ascii="Arial" w:eastAsia="Arial" w:hAnsi="Arial" w:cs="Arial"/>
              <w:color w:val="000000"/>
            </w:rPr>
          </w:pPr>
          <w:r>
            <w:fldChar w:fldCharType="end"/>
          </w:r>
        </w:p>
      </w:sdtContent>
    </w:sdt>
    <w:p w14:paraId="15C9E08E" w14:textId="4C7173E8" w:rsidR="007E34C2" w:rsidRPr="00764FCB" w:rsidRDefault="009C728E">
      <w:pPr>
        <w:pStyle w:val="Heading1"/>
        <w:rPr>
          <w:sz w:val="22"/>
          <w:szCs w:val="22"/>
        </w:rPr>
      </w:pPr>
      <w:bookmarkStart w:id="10" w:name="_Toc146136371"/>
      <w:r w:rsidRPr="00764FCB">
        <w:t>Course Information</w:t>
      </w:r>
      <w:bookmarkEnd w:id="10"/>
    </w:p>
    <w:p w14:paraId="1D353C1D" w14:textId="77777777" w:rsidR="00A33D2E" w:rsidRPr="00734209" w:rsidRDefault="00A33D2E" w:rsidP="00A33D2E">
      <w:bookmarkStart w:id="11" w:name="_30j0zll" w:colFirst="0" w:colLast="0"/>
      <w:bookmarkEnd w:id="11"/>
      <w:r w:rsidRPr="00734209">
        <w:t xml:space="preserve">Public service organizations touch every part of your life and are tasked with helping improve the opportunities available to all members of society. Understanding the leading role public service organizations play in </w:t>
      </w:r>
      <w:r>
        <w:t xml:space="preserve">responding to and directing </w:t>
      </w:r>
      <w:r w:rsidRPr="00734209">
        <w:t xml:space="preserve">change is the first step in participating in that change yourself. Governments at all levels, professional associations, civic and/or nonprofit organizations, and local commerce enterprises are key actors in overcoming the increasingly challenging and complex challenges facing society. </w:t>
      </w:r>
      <w:r w:rsidRPr="00D84F92">
        <w:t>Different public service values</w:t>
      </w:r>
      <w:r w:rsidRPr="00734209">
        <w:t xml:space="preserve"> shape the response </w:t>
      </w:r>
      <w:proofErr w:type="gramStart"/>
      <w:r w:rsidRPr="00734209">
        <w:t>of</w:t>
      </w:r>
      <w:proofErr w:type="gramEnd"/>
      <w:r>
        <w:t xml:space="preserve"> and leadership choices made by</w:t>
      </w:r>
      <w:r w:rsidRPr="00734209">
        <w:t xml:space="preserve"> public service organizations when working to support social change. </w:t>
      </w:r>
    </w:p>
    <w:p w14:paraId="1E4FF011" w14:textId="77777777" w:rsidR="00A33D2E" w:rsidRDefault="00A33D2E" w:rsidP="00A33D2E">
      <w:pPr>
        <w:rPr>
          <w:color w:val="FF0000"/>
          <w:highlight w:val="yellow"/>
        </w:rPr>
      </w:pPr>
    </w:p>
    <w:p w14:paraId="426227BD" w14:textId="53199E3F" w:rsidR="006479AE" w:rsidRDefault="00A33D2E" w:rsidP="00A33D2E">
      <w:bookmarkStart w:id="12" w:name="_Hlk137419867"/>
      <w:r w:rsidRPr="00864815">
        <w:t>This course extends the School of Public Administration's mission statement to undergraduate students that will go on to contribute to public and/or not-for-profit organizations that function at all interrelated levels of government around the globe.</w:t>
      </w:r>
      <w:bookmarkEnd w:id="12"/>
      <w:r w:rsidRPr="00864815">
        <w:t xml:space="preserve"> Students will acquire critical knowledge and skills to help them address ethical, equity, and managerial challenges in a complex and diverse world.</w:t>
      </w:r>
      <w:r>
        <w:t xml:space="preserve"> Th</w:t>
      </w:r>
      <w:r w:rsidRPr="007B49E5">
        <w:t>is is an applied, experiential course that prepares you to lead productively according to public service values by requiring active learning practices and developing your communication skills by thinking through and defending solutions to problems with no easy answers and tremendous tradeoffs</w:t>
      </w:r>
      <w:r w:rsidR="006479AE">
        <w:t>.</w:t>
      </w:r>
    </w:p>
    <w:p w14:paraId="7DA5A3D2" w14:textId="77777777" w:rsidR="0059164B" w:rsidRDefault="0059164B" w:rsidP="00A33D2E"/>
    <w:p w14:paraId="4E8F23D0" w14:textId="77777777" w:rsidR="0059164B" w:rsidRPr="006D72B7" w:rsidRDefault="0059164B" w:rsidP="0059164B">
      <w:pPr>
        <w:pStyle w:val="Heading2"/>
      </w:pPr>
      <w:bookmarkStart w:id="13" w:name="_Toc146136372"/>
      <w:r>
        <w:t>Course Materials</w:t>
      </w:r>
      <w:bookmarkEnd w:id="13"/>
    </w:p>
    <w:p w14:paraId="1419DE08" w14:textId="32D664FE" w:rsidR="00EB3D4E" w:rsidRDefault="00EB3D4E" w:rsidP="0059164B">
      <w:pPr>
        <w:pStyle w:val="Heading3"/>
      </w:pPr>
      <w:bookmarkStart w:id="14" w:name="_Toc146136373"/>
      <w:r>
        <w:t>Textbook</w:t>
      </w:r>
      <w:bookmarkEnd w:id="14"/>
    </w:p>
    <w:p w14:paraId="5749E92A" w14:textId="10FBB021" w:rsidR="00EB3D4E" w:rsidRPr="00E67CE0" w:rsidRDefault="00EB3D4E" w:rsidP="00EB3D4E">
      <w:pPr>
        <w:pStyle w:val="ListParagraph"/>
        <w:numPr>
          <w:ilvl w:val="0"/>
          <w:numId w:val="12"/>
        </w:numPr>
      </w:pPr>
      <w:r w:rsidRPr="00EB3D4E">
        <w:rPr>
          <w:shd w:val="clear" w:color="auto" w:fill="FFFFFF"/>
        </w:rPr>
        <w:t>Komives, S. R., &amp; Wagner, W. (Eds.). (2016). </w:t>
      </w:r>
      <w:r w:rsidRPr="00EB3D4E">
        <w:rPr>
          <w:i/>
          <w:iCs/>
          <w:shd w:val="clear" w:color="auto" w:fill="FFFFFF"/>
        </w:rPr>
        <w:t>Leadership for a better world: Understanding the social change model of leadership development.</w:t>
      </w:r>
      <w:r w:rsidRPr="00EB3D4E">
        <w:rPr>
          <w:shd w:val="clear" w:color="auto" w:fill="FFFFFF"/>
        </w:rPr>
        <w:t xml:space="preserve"> John Wiley &amp; Sons. </w:t>
      </w:r>
      <w:r w:rsidRPr="00EB3D4E">
        <w:rPr>
          <w:b/>
          <w:bCs/>
          <w:shd w:val="clear" w:color="auto" w:fill="FFFFFF"/>
        </w:rPr>
        <w:t>{Required}</w:t>
      </w:r>
    </w:p>
    <w:p w14:paraId="1CB90BB7" w14:textId="77777777" w:rsidR="00E67CE0" w:rsidRPr="00EB3D4E" w:rsidRDefault="00E67CE0" w:rsidP="00E67CE0">
      <w:pPr>
        <w:pStyle w:val="ListParagraph"/>
      </w:pPr>
    </w:p>
    <w:p w14:paraId="645DD0EE" w14:textId="1FD39C24" w:rsidR="0059164B" w:rsidRDefault="0059164B" w:rsidP="0059164B">
      <w:pPr>
        <w:pStyle w:val="Heading3"/>
      </w:pPr>
      <w:bookmarkStart w:id="15" w:name="_Toc146136374"/>
      <w:r>
        <w:t>Online Materials</w:t>
      </w:r>
      <w:bookmarkEnd w:id="15"/>
    </w:p>
    <w:p w14:paraId="7E2529A7" w14:textId="77777777" w:rsidR="0059164B" w:rsidRDefault="0059164B" w:rsidP="0059164B">
      <w:pPr>
        <w:numPr>
          <w:ilvl w:val="0"/>
          <w:numId w:val="1"/>
        </w:numPr>
      </w:pPr>
      <w:r>
        <w:t>Required materials for each week will be available on Canvas.</w:t>
      </w:r>
    </w:p>
    <w:p w14:paraId="72BBDAC9" w14:textId="77777777" w:rsidR="0059164B" w:rsidRDefault="0059164B" w:rsidP="0059164B">
      <w:r>
        <w:t> </w:t>
      </w:r>
    </w:p>
    <w:p w14:paraId="1BCF926D" w14:textId="77777777" w:rsidR="006479AE" w:rsidRPr="006479AE" w:rsidRDefault="006479AE" w:rsidP="006479AE">
      <w:pPr>
        <w:pStyle w:val="Heading2"/>
      </w:pPr>
      <w:r w:rsidRPr="006479AE">
        <w:t>Technical Skills</w:t>
      </w:r>
    </w:p>
    <w:p w14:paraId="4B335DD8" w14:textId="1D68EB67" w:rsidR="006479AE" w:rsidRPr="006479AE" w:rsidRDefault="006479AE" w:rsidP="006479AE">
      <w:proofErr w:type="gramStart"/>
      <w:r w:rsidRPr="006479AE">
        <w:t>In order to</w:t>
      </w:r>
      <w:proofErr w:type="gramEnd"/>
      <w:r w:rsidRPr="006479AE">
        <w:t xml:space="preserve"> participate and succeed in this class, you will need to be able to perform the following basic technical tasks:</w:t>
      </w:r>
    </w:p>
    <w:p w14:paraId="0CA4020F" w14:textId="77777777" w:rsidR="006479AE" w:rsidRPr="006479AE" w:rsidRDefault="006479AE" w:rsidP="006479AE">
      <w:pPr>
        <w:numPr>
          <w:ilvl w:val="0"/>
          <w:numId w:val="32"/>
        </w:numPr>
        <w:textAlignment w:val="baseline"/>
        <w:rPr>
          <w:color w:val="000000"/>
        </w:rPr>
      </w:pPr>
      <w:r w:rsidRPr="006479AE">
        <w:rPr>
          <w:color w:val="000000" w:themeColor="text1"/>
        </w:rPr>
        <w:t>Use Canvas (help documentation located in “Help”</w:t>
      </w:r>
      <w:proofErr w:type="gramStart"/>
      <w:r w:rsidRPr="006479AE">
        <w:rPr>
          <w:color w:val="000000" w:themeColor="text1"/>
        </w:rPr>
        <w:t>&gt;”UNM</w:t>
      </w:r>
      <w:proofErr w:type="gramEnd"/>
      <w:r w:rsidRPr="006479AE">
        <w:rPr>
          <w:color w:val="000000" w:themeColor="text1"/>
        </w:rPr>
        <w:t xml:space="preserve"> Canvas Help Site” link on left course menu, and also at </w:t>
      </w:r>
      <w:hyperlink r:id="rId9">
        <w:r w:rsidRPr="006479AE">
          <w:rPr>
            <w:rStyle w:val="Hyperlink"/>
          </w:rPr>
          <w:t>Online Student Documentation</w:t>
        </w:r>
      </w:hyperlink>
      <w:r w:rsidRPr="006479AE">
        <w:t xml:space="preserve"> ). </w:t>
      </w:r>
    </w:p>
    <w:p w14:paraId="0AEFC415" w14:textId="77777777" w:rsidR="006479AE" w:rsidRPr="006479AE" w:rsidRDefault="006479AE" w:rsidP="006479AE">
      <w:pPr>
        <w:numPr>
          <w:ilvl w:val="0"/>
          <w:numId w:val="32"/>
        </w:numPr>
        <w:textAlignment w:val="baseline"/>
        <w:rPr>
          <w:color w:val="000000"/>
        </w:rPr>
      </w:pPr>
      <w:r w:rsidRPr="006479AE">
        <w:rPr>
          <w:color w:val="000000" w:themeColor="text1"/>
        </w:rPr>
        <w:t xml:space="preserve">Use email – including attaching files, opening files, downloading </w:t>
      </w:r>
      <w:proofErr w:type="gramStart"/>
      <w:r w:rsidRPr="006479AE">
        <w:rPr>
          <w:color w:val="000000" w:themeColor="text1"/>
        </w:rPr>
        <w:t>attachments</w:t>
      </w:r>
      <w:proofErr w:type="gramEnd"/>
    </w:p>
    <w:p w14:paraId="2B4209CF" w14:textId="77777777" w:rsidR="006479AE" w:rsidRPr="006479AE" w:rsidRDefault="006479AE" w:rsidP="006479AE">
      <w:pPr>
        <w:numPr>
          <w:ilvl w:val="0"/>
          <w:numId w:val="32"/>
        </w:numPr>
        <w:textAlignment w:val="baseline"/>
        <w:rPr>
          <w:color w:val="000000"/>
        </w:rPr>
      </w:pPr>
      <w:r w:rsidRPr="006479AE">
        <w:rPr>
          <w:color w:val="000000" w:themeColor="text1"/>
        </w:rPr>
        <w:t xml:space="preserve">Copy and paste within applications including Microsoft Office </w:t>
      </w:r>
    </w:p>
    <w:p w14:paraId="1F7F1C2C" w14:textId="77777777" w:rsidR="006479AE" w:rsidRPr="006479AE" w:rsidRDefault="006479AE" w:rsidP="006479AE">
      <w:pPr>
        <w:numPr>
          <w:ilvl w:val="0"/>
          <w:numId w:val="32"/>
        </w:numPr>
        <w:textAlignment w:val="baseline"/>
        <w:rPr>
          <w:color w:val="000000"/>
        </w:rPr>
      </w:pPr>
      <w:r w:rsidRPr="006479AE">
        <w:rPr>
          <w:color w:val="000000" w:themeColor="text1"/>
        </w:rPr>
        <w:t>Open a hyperlink (click on a hyperlink to get to a website or online resource)</w:t>
      </w:r>
    </w:p>
    <w:p w14:paraId="6A6892E2" w14:textId="77777777" w:rsidR="006479AE" w:rsidRPr="006479AE" w:rsidRDefault="006479AE" w:rsidP="006479AE">
      <w:pPr>
        <w:numPr>
          <w:ilvl w:val="0"/>
          <w:numId w:val="32"/>
        </w:numPr>
        <w:textAlignment w:val="baseline"/>
        <w:rPr>
          <w:color w:val="000000"/>
        </w:rPr>
      </w:pPr>
      <w:r w:rsidRPr="006479AE">
        <w:rPr>
          <w:color w:val="000000" w:themeColor="text1"/>
        </w:rPr>
        <w:t xml:space="preserve">Use Microsoft Office </w:t>
      </w:r>
      <w:proofErr w:type="gramStart"/>
      <w:r w:rsidRPr="006479AE">
        <w:rPr>
          <w:color w:val="000000" w:themeColor="text1"/>
        </w:rPr>
        <w:t>applications</w:t>
      </w:r>
      <w:proofErr w:type="gramEnd"/>
      <w:r w:rsidRPr="006479AE">
        <w:rPr>
          <w:color w:val="000000" w:themeColor="text1"/>
        </w:rPr>
        <w:t xml:space="preserve"> </w:t>
      </w:r>
    </w:p>
    <w:p w14:paraId="48D7CC35" w14:textId="77777777" w:rsidR="006479AE" w:rsidRPr="006479AE" w:rsidRDefault="006479AE" w:rsidP="006479AE">
      <w:pPr>
        <w:numPr>
          <w:ilvl w:val="1"/>
          <w:numId w:val="32"/>
        </w:numPr>
        <w:textAlignment w:val="baseline"/>
        <w:rPr>
          <w:color w:val="000000"/>
        </w:rPr>
      </w:pPr>
      <w:r w:rsidRPr="006479AE">
        <w:rPr>
          <w:color w:val="000000" w:themeColor="text1"/>
        </w:rPr>
        <w:t xml:space="preserve">Create, download, update, save and upload MS Word </w:t>
      </w:r>
      <w:proofErr w:type="gramStart"/>
      <w:r w:rsidRPr="006479AE">
        <w:rPr>
          <w:color w:val="000000" w:themeColor="text1"/>
        </w:rPr>
        <w:t>documents</w:t>
      </w:r>
      <w:proofErr w:type="gramEnd"/>
    </w:p>
    <w:p w14:paraId="19C1DA82" w14:textId="77777777" w:rsidR="006479AE" w:rsidRPr="006479AE" w:rsidRDefault="006479AE" w:rsidP="006479AE">
      <w:pPr>
        <w:numPr>
          <w:ilvl w:val="1"/>
          <w:numId w:val="32"/>
        </w:numPr>
        <w:textAlignment w:val="baseline"/>
        <w:rPr>
          <w:color w:val="000000"/>
        </w:rPr>
      </w:pPr>
      <w:r w:rsidRPr="006479AE">
        <w:rPr>
          <w:color w:val="000000" w:themeColor="text1"/>
        </w:rPr>
        <w:t xml:space="preserve">Create, download, update, save and upload MS PowerPoint </w:t>
      </w:r>
      <w:proofErr w:type="gramStart"/>
      <w:r w:rsidRPr="006479AE">
        <w:rPr>
          <w:color w:val="000000" w:themeColor="text1"/>
        </w:rPr>
        <w:t>presentations</w:t>
      </w:r>
      <w:proofErr w:type="gramEnd"/>
    </w:p>
    <w:p w14:paraId="3CE86B1E" w14:textId="77777777" w:rsidR="006479AE" w:rsidRPr="006479AE" w:rsidRDefault="006479AE" w:rsidP="006479AE">
      <w:pPr>
        <w:numPr>
          <w:ilvl w:val="1"/>
          <w:numId w:val="32"/>
        </w:numPr>
        <w:textAlignment w:val="baseline"/>
        <w:rPr>
          <w:color w:val="000000"/>
        </w:rPr>
      </w:pPr>
      <w:r w:rsidRPr="006479AE">
        <w:rPr>
          <w:color w:val="000000" w:themeColor="text1"/>
        </w:rPr>
        <w:t xml:space="preserve">Create, download, update, save and upload MS Excel </w:t>
      </w:r>
      <w:proofErr w:type="gramStart"/>
      <w:r w:rsidRPr="006479AE">
        <w:rPr>
          <w:color w:val="000000" w:themeColor="text1"/>
        </w:rPr>
        <w:t>spreadsheets</w:t>
      </w:r>
      <w:proofErr w:type="gramEnd"/>
    </w:p>
    <w:p w14:paraId="3B623916" w14:textId="77777777" w:rsidR="006479AE" w:rsidRPr="006479AE" w:rsidRDefault="006479AE" w:rsidP="006479AE">
      <w:pPr>
        <w:numPr>
          <w:ilvl w:val="1"/>
          <w:numId w:val="32"/>
        </w:numPr>
        <w:textAlignment w:val="baseline"/>
        <w:rPr>
          <w:color w:val="000000"/>
        </w:rPr>
      </w:pPr>
      <w:r w:rsidRPr="006479AE">
        <w:rPr>
          <w:color w:val="000000" w:themeColor="text1"/>
        </w:rPr>
        <w:t xml:space="preserve">Download, annotate, save and upload PDF </w:t>
      </w:r>
      <w:proofErr w:type="gramStart"/>
      <w:r w:rsidRPr="006479AE">
        <w:rPr>
          <w:color w:val="000000" w:themeColor="text1"/>
        </w:rPr>
        <w:t>files</w:t>
      </w:r>
      <w:proofErr w:type="gramEnd"/>
    </w:p>
    <w:p w14:paraId="4234DD01" w14:textId="496EFDE2" w:rsidR="006479AE" w:rsidRPr="006479AE" w:rsidRDefault="006479AE" w:rsidP="006479AE">
      <w:pPr>
        <w:numPr>
          <w:ilvl w:val="0"/>
          <w:numId w:val="32"/>
        </w:numPr>
        <w:textAlignment w:val="baseline"/>
        <w:rPr>
          <w:color w:val="000000"/>
        </w:rPr>
      </w:pPr>
      <w:r w:rsidRPr="006479AE">
        <w:rPr>
          <w:color w:val="000000" w:themeColor="text1"/>
        </w:rPr>
        <w:t>Use the in-course web conferencing tool (Zoom)</w:t>
      </w:r>
      <w:r>
        <w:rPr>
          <w:color w:val="000000" w:themeColor="text1"/>
        </w:rPr>
        <w:t xml:space="preserve"> </w:t>
      </w:r>
      <w:r>
        <w:rPr>
          <w:i/>
          <w:iCs/>
          <w:color w:val="000000" w:themeColor="text1"/>
        </w:rPr>
        <w:t xml:space="preserve">as </w:t>
      </w:r>
      <w:proofErr w:type="gramStart"/>
      <w:r>
        <w:rPr>
          <w:i/>
          <w:iCs/>
          <w:color w:val="000000" w:themeColor="text1"/>
        </w:rPr>
        <w:t>needed</w:t>
      </w:r>
      <w:proofErr w:type="gramEnd"/>
    </w:p>
    <w:p w14:paraId="010F4B4E" w14:textId="77777777" w:rsidR="006479AE" w:rsidRPr="006479AE" w:rsidRDefault="006479AE" w:rsidP="006479AE">
      <w:pPr>
        <w:numPr>
          <w:ilvl w:val="0"/>
          <w:numId w:val="32"/>
        </w:numPr>
        <w:textAlignment w:val="baseline"/>
        <w:rPr>
          <w:b/>
          <w:bCs/>
          <w:color w:val="000000"/>
          <w:u w:val="single"/>
        </w:rPr>
      </w:pPr>
      <w:r w:rsidRPr="006479AE">
        <w:rPr>
          <w:color w:val="000000" w:themeColor="text1"/>
        </w:rPr>
        <w:t xml:space="preserve">Download and install an application or plug in </w:t>
      </w:r>
    </w:p>
    <w:p w14:paraId="42C89DF1" w14:textId="77777777" w:rsidR="006479AE" w:rsidRPr="0091202B" w:rsidRDefault="006479AE" w:rsidP="006479AE">
      <w:pPr>
        <w:ind w:left="360"/>
        <w:textAlignment w:val="baseline"/>
        <w:rPr>
          <w:rFonts w:ascii="Arial" w:hAnsi="Arial" w:cs="Arial"/>
          <w:b/>
          <w:bCs/>
          <w:color w:val="000000"/>
          <w:u w:val="single"/>
        </w:rPr>
      </w:pPr>
    </w:p>
    <w:p w14:paraId="255FFFA5" w14:textId="77777777" w:rsidR="006479AE" w:rsidRPr="006479AE" w:rsidRDefault="006479AE" w:rsidP="006479AE">
      <w:pPr>
        <w:pStyle w:val="Heading2"/>
      </w:pPr>
      <w:r w:rsidRPr="006479AE">
        <w:t xml:space="preserve">Technical Requirements </w:t>
      </w:r>
    </w:p>
    <w:p w14:paraId="001258B3" w14:textId="77777777" w:rsidR="006479AE" w:rsidRPr="006479AE" w:rsidRDefault="006479AE" w:rsidP="006479AE">
      <w:pPr>
        <w:pStyle w:val="Heading3"/>
      </w:pPr>
      <w:r w:rsidRPr="006479AE">
        <w:t>Computer</w:t>
      </w:r>
    </w:p>
    <w:p w14:paraId="5AE184CC" w14:textId="77777777" w:rsidR="006479AE" w:rsidRPr="006479AE" w:rsidRDefault="006479AE" w:rsidP="006479AE">
      <w:pPr>
        <w:numPr>
          <w:ilvl w:val="0"/>
          <w:numId w:val="32"/>
        </w:numPr>
        <w:textAlignment w:val="baseline"/>
        <w:rPr>
          <w:color w:val="000000"/>
        </w:rPr>
      </w:pPr>
      <w:r w:rsidRPr="006479AE">
        <w:rPr>
          <w:color w:val="000000" w:themeColor="text1"/>
        </w:rPr>
        <w:t>A high-speed Internet connection is highly recommended.</w:t>
      </w:r>
    </w:p>
    <w:p w14:paraId="18B061AD" w14:textId="77777777" w:rsidR="006479AE" w:rsidRPr="006479AE" w:rsidRDefault="006479AE" w:rsidP="006479AE">
      <w:pPr>
        <w:pStyle w:val="ListParagraph"/>
        <w:numPr>
          <w:ilvl w:val="0"/>
          <w:numId w:val="32"/>
        </w:numPr>
        <w:textAlignment w:val="baseline"/>
        <w:rPr>
          <w:rStyle w:val="Hyperlink"/>
          <w:color w:val="000000"/>
        </w:rPr>
      </w:pPr>
      <w:r w:rsidRPr="006479AE">
        <w:t xml:space="preserve">Supported browsers include: </w:t>
      </w:r>
      <w:hyperlink r:id="rId10">
        <w:r w:rsidRPr="006479AE">
          <w:rPr>
            <w:rStyle w:val="Hyperlink"/>
          </w:rPr>
          <w:t>Detailed Supported Browsers and Operating Systems</w:t>
        </w:r>
      </w:hyperlink>
    </w:p>
    <w:p w14:paraId="419FE99D" w14:textId="77777777" w:rsidR="006479AE" w:rsidRPr="006479AE" w:rsidRDefault="006479AE" w:rsidP="006479AE">
      <w:pPr>
        <w:pStyle w:val="ListParagraph"/>
        <w:numPr>
          <w:ilvl w:val="0"/>
          <w:numId w:val="32"/>
        </w:numPr>
        <w:textAlignment w:val="baseline"/>
        <w:rPr>
          <w:color w:val="000000"/>
        </w:rPr>
      </w:pPr>
      <w:r w:rsidRPr="006479AE">
        <w:rPr>
          <w:color w:val="000000" w:themeColor="text1"/>
        </w:rPr>
        <w:t xml:space="preserve">Any computer capable of running a recently updated web browser should be sufficient to access your online course.  However, bear in mind that processor speed, amount of RAM and Internet connection speed can </w:t>
      </w:r>
      <w:r w:rsidRPr="006479AE">
        <w:rPr>
          <w:b/>
          <w:bCs/>
          <w:color w:val="000000" w:themeColor="text1"/>
        </w:rPr>
        <w:t>greatly</w:t>
      </w:r>
      <w:r w:rsidRPr="006479AE">
        <w:rPr>
          <w:color w:val="000000" w:themeColor="text1"/>
        </w:rPr>
        <w:t xml:space="preserve"> affect performance. Many locations offer free high-speed Internet access including </w:t>
      </w:r>
      <w:r w:rsidRPr="006479AE">
        <w:t xml:space="preserve"> </w:t>
      </w:r>
      <w:hyperlink r:id="rId11">
        <w:r w:rsidRPr="006479AE">
          <w:rPr>
            <w:rStyle w:val="Hyperlink"/>
          </w:rPr>
          <w:t xml:space="preserve"> UNM’s Computer Pods</w:t>
        </w:r>
      </w:hyperlink>
      <w:r w:rsidRPr="006479AE">
        <w:rPr>
          <w:color w:val="000000" w:themeColor="text1"/>
        </w:rPr>
        <w:t>.</w:t>
      </w:r>
    </w:p>
    <w:p w14:paraId="2ED1F59E" w14:textId="77777777" w:rsidR="006479AE" w:rsidRPr="006479AE" w:rsidRDefault="006479AE" w:rsidP="006479AE">
      <w:pPr>
        <w:pStyle w:val="ListParagraph"/>
        <w:numPr>
          <w:ilvl w:val="0"/>
          <w:numId w:val="32"/>
        </w:numPr>
        <w:textAlignment w:val="baseline"/>
        <w:rPr>
          <w:color w:val="000000"/>
        </w:rPr>
      </w:pPr>
      <w:r w:rsidRPr="006479AE">
        <w:rPr>
          <w:color w:val="000000" w:themeColor="text1"/>
        </w:rPr>
        <w:t xml:space="preserve">Microsoft Office products are available free for all UNM students (more information on the </w:t>
      </w:r>
      <w:hyperlink r:id="rId12">
        <w:r w:rsidRPr="006479AE">
          <w:rPr>
            <w:rStyle w:val="Hyperlink"/>
          </w:rPr>
          <w:t>UNM IT Software Distribution and Downloads page</w:t>
        </w:r>
      </w:hyperlink>
      <w:r w:rsidRPr="006479AE">
        <w:rPr>
          <w:color w:val="000000" w:themeColor="text1"/>
        </w:rPr>
        <w:t>)</w:t>
      </w:r>
    </w:p>
    <w:p w14:paraId="2DE16EF5" w14:textId="77777777" w:rsidR="006479AE" w:rsidRPr="0091202B" w:rsidRDefault="006479AE" w:rsidP="006479AE">
      <w:pPr>
        <w:rPr>
          <w:rFonts w:ascii="Arial" w:hAnsi="Arial" w:cs="Arial"/>
        </w:rPr>
      </w:pPr>
    </w:p>
    <w:p w14:paraId="3C6A7EAD" w14:textId="77777777" w:rsidR="006479AE" w:rsidRPr="004577C7" w:rsidRDefault="006479AE" w:rsidP="006479AE">
      <w:pPr>
        <w:pStyle w:val="Heading2"/>
      </w:pPr>
      <w:r w:rsidRPr="004577C7">
        <w:t xml:space="preserve">Tracking Course Activity </w:t>
      </w:r>
    </w:p>
    <w:p w14:paraId="4FBDD62D" w14:textId="04EE0C06" w:rsidR="006479AE" w:rsidRPr="0007620F" w:rsidRDefault="006479AE" w:rsidP="0059164B">
      <w:pPr>
        <w:rPr>
          <w:color w:val="000000"/>
        </w:rPr>
      </w:pPr>
      <w:r w:rsidRPr="004577C7">
        <w:rPr>
          <w:color w:val="000000" w:themeColor="text1"/>
        </w:rPr>
        <w:t>Canvas automatically records all students’ activities including: your first and last access to the course, the pages you have accessed, the number of discussion messages you have read and sent, web conferencing, discussion text, and posted discussion topics. This data can be accessed by the instructor to evaluate class participation and to identify students having difficulty</w:t>
      </w:r>
      <w:r w:rsidR="005032C9">
        <w:rPr>
          <w:color w:val="000000"/>
        </w:rPr>
        <w:t xml:space="preserve"> with Canvas, class material, etc.</w:t>
      </w:r>
      <w:r w:rsidR="004738B0">
        <w:rPr>
          <w:color w:val="000000"/>
        </w:rPr>
        <w:t xml:space="preserve"> </w:t>
      </w:r>
      <w:r w:rsidR="004738B0" w:rsidRPr="000F03BF">
        <w:rPr>
          <w:b/>
          <w:bCs/>
          <w:i/>
          <w:iCs/>
          <w:u w:val="single"/>
        </w:rPr>
        <w:t>Note:</w:t>
      </w:r>
      <w:r w:rsidR="004738B0" w:rsidRPr="000F03BF">
        <w:rPr>
          <w:i/>
          <w:iCs/>
          <w:u w:val="single"/>
        </w:rPr>
        <w:t xml:space="preserve"> </w:t>
      </w:r>
      <w:r w:rsidR="004738B0" w:rsidRPr="000F03BF">
        <w:rPr>
          <w:i/>
          <w:iCs/>
          <w:color w:val="000000" w:themeColor="text1"/>
          <w:u w:val="single"/>
        </w:rPr>
        <w:t>Unexpected Canvas system outages are rare but, if they occur, I will advise everyone on how to proceed.</w:t>
      </w:r>
      <w:r w:rsidR="004738B0" w:rsidRPr="000F03BF">
        <w:rPr>
          <w:rFonts w:ascii="Arial" w:hAnsi="Arial" w:cs="Arial"/>
          <w:i/>
          <w:iCs/>
          <w:color w:val="000000" w:themeColor="text1"/>
          <w:u w:val="single"/>
        </w:rPr>
        <w:t xml:space="preserve"> </w:t>
      </w:r>
      <w:r w:rsidR="004738B0" w:rsidRPr="000F03BF">
        <w:rPr>
          <w:i/>
          <w:iCs/>
          <w:u w:val="single"/>
        </w:rPr>
        <w:t>For Canvas help, visit</w:t>
      </w:r>
      <w:r w:rsidR="006E29AE">
        <w:rPr>
          <w:i/>
          <w:iCs/>
          <w:u w:val="single"/>
        </w:rPr>
        <w:t xml:space="preserve"> UNM’s</w:t>
      </w:r>
      <w:r w:rsidR="004738B0" w:rsidRPr="000F03BF">
        <w:rPr>
          <w:i/>
          <w:iCs/>
          <w:u w:val="single"/>
        </w:rPr>
        <w:t xml:space="preserve"> </w:t>
      </w:r>
      <w:hyperlink r:id="rId13">
        <w:r w:rsidR="004738B0" w:rsidRPr="000F03BF">
          <w:rPr>
            <w:rStyle w:val="Hyperlink"/>
            <w:b/>
            <w:bCs/>
            <w:i/>
            <w:iCs/>
          </w:rPr>
          <w:t>Canvas Info Site</w:t>
        </w:r>
      </w:hyperlink>
    </w:p>
    <w:p w14:paraId="480C52C1" w14:textId="77777777" w:rsidR="006479AE" w:rsidRDefault="006479AE" w:rsidP="0059164B"/>
    <w:p w14:paraId="2BC5393F" w14:textId="53710E3C" w:rsidR="0059164B" w:rsidRDefault="0059164B" w:rsidP="004738B0">
      <w:pPr>
        <w:textAlignment w:val="baseline"/>
      </w:pPr>
      <w:r>
        <w:rPr>
          <w:b/>
        </w:rPr>
        <w:t>Need Help?</w:t>
      </w:r>
      <w:r>
        <w:t xml:space="preserve"> Students needing help with technical issues can contact UNM IT for help. Click on this link for more information: </w:t>
      </w:r>
      <w:hyperlink r:id="rId14">
        <w:r>
          <w:rPr>
            <w:color w:val="1155CC"/>
            <w:u w:val="single"/>
          </w:rPr>
          <w:t>https://it.unm.edu/support/</w:t>
        </w:r>
      </w:hyperlink>
      <w:r w:rsidR="006479AE">
        <w:t xml:space="preserve"> or call (505) 277-0857 (24/7).</w:t>
      </w:r>
      <w:r w:rsidR="000E7429">
        <w:t xml:space="preserve"> </w:t>
      </w:r>
      <w:r w:rsidR="004577C7">
        <w:t xml:space="preserve">For </w:t>
      </w:r>
      <w:r w:rsidR="004577C7" w:rsidRPr="004577C7">
        <w:t xml:space="preserve">UNM Web Conference Technical Help: (505) 277-0857 </w:t>
      </w:r>
    </w:p>
    <w:p w14:paraId="202535D6" w14:textId="77777777" w:rsidR="0059164B" w:rsidRPr="007B49E5" w:rsidRDefault="0059164B" w:rsidP="00A33D2E"/>
    <w:p w14:paraId="5DB4CCDC" w14:textId="404DCB53" w:rsidR="00A0222A" w:rsidRDefault="00EF31F4" w:rsidP="00EF31F4">
      <w:pPr>
        <w:pStyle w:val="Heading2"/>
      </w:pPr>
      <w:bookmarkStart w:id="16" w:name="_Toc143081998"/>
      <w:r>
        <w:t>Workload Expectations</w:t>
      </w:r>
      <w:bookmarkEnd w:id="16"/>
      <w:r>
        <w:t xml:space="preserve"> </w:t>
      </w:r>
    </w:p>
    <w:p w14:paraId="7C23EBCF" w14:textId="76C36C1D" w:rsidR="00A0222A" w:rsidRPr="00EF31F4" w:rsidRDefault="00A0222A" w:rsidP="00A0222A">
      <w:pPr>
        <w:rPr>
          <w:color w:val="000000" w:themeColor="text1"/>
        </w:rPr>
      </w:pPr>
      <w:r w:rsidRPr="00EF31F4">
        <w:rPr>
          <w:color w:val="000000" w:themeColor="text1"/>
        </w:rPr>
        <w:t xml:space="preserve">This </w:t>
      </w:r>
      <w:r w:rsidR="00EF31F4">
        <w:rPr>
          <w:color w:val="000000" w:themeColor="text1"/>
        </w:rPr>
        <w:t xml:space="preserve">class </w:t>
      </w:r>
      <w:r w:rsidRPr="00EF31F4">
        <w:rPr>
          <w:color w:val="000000" w:themeColor="text1"/>
        </w:rPr>
        <w:t xml:space="preserve">is a three credit-hour course. Class meets for two 75-minute sessions of direct instruction for fifteen weeks during the semester. Please plan for a </w:t>
      </w:r>
      <w:r w:rsidRPr="00EF31F4">
        <w:rPr>
          <w:i/>
          <w:iCs/>
          <w:color w:val="000000" w:themeColor="text1"/>
        </w:rPr>
        <w:t xml:space="preserve">minimum </w:t>
      </w:r>
      <w:r w:rsidRPr="00EF31F4">
        <w:rPr>
          <w:color w:val="000000" w:themeColor="text1"/>
        </w:rPr>
        <w:t>of six hours of out-of-class work (or homework, study, assignment completion, and class preparation) each week.</w:t>
      </w:r>
    </w:p>
    <w:p w14:paraId="15C9E091" w14:textId="64850244" w:rsidR="0038498C" w:rsidRDefault="0038498C">
      <w:r>
        <w:br w:type="page"/>
      </w:r>
    </w:p>
    <w:p w14:paraId="52E27F2E" w14:textId="77777777" w:rsidR="007E34C2" w:rsidRDefault="007E34C2" w:rsidP="00800D66"/>
    <w:tbl>
      <w:tblPr>
        <w:tblStyle w:val="a"/>
        <w:tblW w:w="9120" w:type="dxa"/>
        <w:tblBorders>
          <w:top w:val="nil"/>
          <w:left w:val="nil"/>
          <w:bottom w:val="nil"/>
          <w:right w:val="nil"/>
          <w:insideH w:val="nil"/>
          <w:insideV w:val="nil"/>
        </w:tblBorders>
        <w:tblLayout w:type="fixed"/>
        <w:tblLook w:val="0620" w:firstRow="1" w:lastRow="0" w:firstColumn="0" w:lastColumn="0" w:noHBand="1" w:noVBand="1"/>
      </w:tblPr>
      <w:tblGrid>
        <w:gridCol w:w="5840"/>
        <w:gridCol w:w="3280"/>
      </w:tblGrid>
      <w:tr w:rsidR="007E34C2" w14:paraId="15C9E093" w14:textId="77777777" w:rsidTr="00C91B2C">
        <w:trPr>
          <w:trHeight w:val="177"/>
          <w:tblHeader/>
        </w:trPr>
        <w:tc>
          <w:tcPr>
            <w:tcW w:w="9120" w:type="dxa"/>
            <w:gridSpan w:val="2"/>
            <w:tcBorders>
              <w:top w:val="single" w:sz="8" w:space="0" w:color="000000"/>
              <w:left w:val="single" w:sz="8" w:space="0" w:color="000000"/>
              <w:bottom w:val="single" w:sz="8" w:space="0" w:color="000000"/>
              <w:right w:val="single" w:sz="8" w:space="0" w:color="000000"/>
            </w:tcBorders>
            <w:shd w:val="clear" w:color="auto" w:fill="DD7466"/>
            <w:tcMar>
              <w:top w:w="100" w:type="dxa"/>
              <w:left w:w="100" w:type="dxa"/>
              <w:bottom w:w="100" w:type="dxa"/>
              <w:right w:w="100" w:type="dxa"/>
            </w:tcMar>
          </w:tcPr>
          <w:p w14:paraId="15C9E092" w14:textId="77777777" w:rsidR="007E34C2" w:rsidRDefault="009C728E">
            <w:pPr>
              <w:pStyle w:val="Heading2"/>
              <w:jc w:val="center"/>
            </w:pPr>
            <w:bookmarkStart w:id="17" w:name="_jkmjdw3h31eo" w:colFirst="0" w:colLast="0"/>
            <w:bookmarkStart w:id="18" w:name="_Toc146136375"/>
            <w:bookmarkEnd w:id="17"/>
            <w:r>
              <w:t>What Will I Learn?</w:t>
            </w:r>
            <w:bookmarkEnd w:id="18"/>
          </w:p>
        </w:tc>
      </w:tr>
      <w:tr w:rsidR="007E34C2" w14:paraId="15C9E096" w14:textId="77777777" w:rsidTr="003D2427">
        <w:trPr>
          <w:trHeight w:val="89"/>
          <w:tblHeader/>
        </w:trPr>
        <w:tc>
          <w:tcPr>
            <w:tcW w:w="5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C9E094" w14:textId="77777777" w:rsidR="007E34C2" w:rsidRPr="00D86459" w:rsidRDefault="009C728E">
            <w:pPr>
              <w:rPr>
                <w:i/>
              </w:rPr>
            </w:pPr>
            <w:r w:rsidRPr="00D86459">
              <w:rPr>
                <w:i/>
              </w:rPr>
              <w:t>Learning Objectives</w:t>
            </w:r>
          </w:p>
        </w:tc>
        <w:tc>
          <w:tcPr>
            <w:tcW w:w="3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C9E095" w14:textId="77777777" w:rsidR="007E34C2" w:rsidRPr="00D86459" w:rsidRDefault="009C728E">
            <w:pPr>
              <w:rPr>
                <w:i/>
              </w:rPr>
            </w:pPr>
            <w:r w:rsidRPr="00D86459">
              <w:rPr>
                <w:i/>
              </w:rPr>
              <w:t>Course Component(s)</w:t>
            </w:r>
          </w:p>
        </w:tc>
      </w:tr>
      <w:tr w:rsidR="007E34C2" w14:paraId="15C9E098" w14:textId="77777777" w:rsidTr="00C91B2C">
        <w:trPr>
          <w:trHeight w:val="296"/>
        </w:trPr>
        <w:tc>
          <w:tcPr>
            <w:tcW w:w="9120" w:type="dxa"/>
            <w:gridSpan w:val="2"/>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15C9E097" w14:textId="17FB76B3" w:rsidR="007E34C2" w:rsidRPr="00D86459" w:rsidRDefault="00D86459">
            <w:pPr>
              <w:rPr>
                <w:bCs/>
                <w:i/>
                <w:iCs/>
              </w:rPr>
            </w:pPr>
            <w:r w:rsidRPr="00EB74FC">
              <w:rPr>
                <w:i/>
                <w:iCs/>
              </w:rPr>
              <w:t xml:space="preserve">Course Goal 1: Upon successful completion of the course, you will be able to </w:t>
            </w:r>
            <w:r>
              <w:rPr>
                <w:i/>
                <w:iCs/>
              </w:rPr>
              <w:t>critically engage with, discuss, and present topics related to public policy and social change.</w:t>
            </w:r>
          </w:p>
        </w:tc>
      </w:tr>
      <w:tr w:rsidR="007E34C2" w14:paraId="15C9E09C" w14:textId="77777777" w:rsidTr="003D2427">
        <w:trPr>
          <w:trHeight w:val="711"/>
        </w:trPr>
        <w:tc>
          <w:tcPr>
            <w:tcW w:w="5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C9E099" w14:textId="15C4F6D7" w:rsidR="007E34C2" w:rsidRPr="00231280" w:rsidRDefault="00231280" w:rsidP="00231280">
            <w:r w:rsidRPr="00231280">
              <w:t xml:space="preserve">Learning Objective 1.1: Evaluate different viewpoints around a social change policy issue. </w:t>
            </w:r>
          </w:p>
        </w:tc>
        <w:tc>
          <w:tcPr>
            <w:tcW w:w="3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A7CDA0" w14:textId="77777777" w:rsidR="007E34C2" w:rsidRPr="00B61DE4" w:rsidRDefault="002E6F33" w:rsidP="00B61DE4">
            <w:pPr>
              <w:pStyle w:val="ListParagraph"/>
              <w:numPr>
                <w:ilvl w:val="0"/>
                <w:numId w:val="8"/>
              </w:numPr>
            </w:pPr>
            <w:r w:rsidRPr="00B61DE4">
              <w:t>Reflection activities</w:t>
            </w:r>
          </w:p>
          <w:p w14:paraId="74D089BB" w14:textId="77777777" w:rsidR="002E6F33" w:rsidRPr="00B61DE4" w:rsidRDefault="002E6F33" w:rsidP="00B61DE4">
            <w:pPr>
              <w:pStyle w:val="ListParagraph"/>
              <w:numPr>
                <w:ilvl w:val="0"/>
                <w:numId w:val="8"/>
              </w:numPr>
            </w:pPr>
            <w:r w:rsidRPr="00B61DE4">
              <w:t>Profile paper</w:t>
            </w:r>
          </w:p>
          <w:p w14:paraId="522ECC52" w14:textId="77777777" w:rsidR="002E6F33" w:rsidRPr="00B61DE4" w:rsidRDefault="002E6F33" w:rsidP="00B61DE4">
            <w:pPr>
              <w:pStyle w:val="ListParagraph"/>
              <w:numPr>
                <w:ilvl w:val="0"/>
                <w:numId w:val="8"/>
              </w:numPr>
            </w:pPr>
            <w:r w:rsidRPr="00B61DE4">
              <w:t>Team policy analysis</w:t>
            </w:r>
          </w:p>
          <w:p w14:paraId="15C9E09B" w14:textId="6F808133" w:rsidR="002E6F33" w:rsidRPr="00B61DE4" w:rsidRDefault="002E6F33" w:rsidP="00B61DE4">
            <w:pPr>
              <w:pStyle w:val="ListParagraph"/>
              <w:numPr>
                <w:ilvl w:val="0"/>
                <w:numId w:val="8"/>
              </w:numPr>
            </w:pPr>
            <w:r w:rsidRPr="00B61DE4">
              <w:t>In-class activities</w:t>
            </w:r>
          </w:p>
        </w:tc>
      </w:tr>
      <w:tr w:rsidR="007E34C2" w14:paraId="15C9E0A1" w14:textId="77777777" w:rsidTr="003D2427">
        <w:trPr>
          <w:trHeight w:val="795"/>
        </w:trPr>
        <w:tc>
          <w:tcPr>
            <w:tcW w:w="5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C9E09D" w14:textId="7D61D9AE" w:rsidR="007E34C2" w:rsidRPr="00231280" w:rsidRDefault="00231280">
            <w:r w:rsidRPr="00231280">
              <w:t>Learning Objective 1.2: Demonstrate confidence in identifying credible sources to use when researching a policy issue.</w:t>
            </w:r>
          </w:p>
        </w:tc>
        <w:tc>
          <w:tcPr>
            <w:tcW w:w="3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9DB364" w14:textId="62D463BF" w:rsidR="00B61DE4" w:rsidRDefault="00B61DE4" w:rsidP="00B61DE4">
            <w:pPr>
              <w:pStyle w:val="ListParagraph"/>
              <w:numPr>
                <w:ilvl w:val="0"/>
                <w:numId w:val="8"/>
              </w:numPr>
            </w:pPr>
            <w:r>
              <w:t>Academic Integrity Tutorial</w:t>
            </w:r>
          </w:p>
          <w:p w14:paraId="07BC3C97" w14:textId="0AEABE93" w:rsidR="00B61DE4" w:rsidRPr="00B61DE4" w:rsidRDefault="00B61DE4" w:rsidP="00B61DE4">
            <w:pPr>
              <w:pStyle w:val="ListParagraph"/>
              <w:numPr>
                <w:ilvl w:val="0"/>
                <w:numId w:val="8"/>
              </w:numPr>
            </w:pPr>
            <w:r w:rsidRPr="00B61DE4">
              <w:t>Profile paper</w:t>
            </w:r>
          </w:p>
          <w:p w14:paraId="15C9E0A0" w14:textId="2470C7AC" w:rsidR="007E34C2" w:rsidRPr="00B61DE4" w:rsidRDefault="00B61DE4" w:rsidP="00B61DE4">
            <w:pPr>
              <w:pStyle w:val="ListParagraph"/>
              <w:numPr>
                <w:ilvl w:val="0"/>
                <w:numId w:val="8"/>
              </w:numPr>
            </w:pPr>
            <w:r w:rsidRPr="00B61DE4">
              <w:t>Team policy analysis</w:t>
            </w:r>
          </w:p>
        </w:tc>
      </w:tr>
      <w:tr w:rsidR="00231280" w14:paraId="1DE1C3EF" w14:textId="77777777" w:rsidTr="003D2427">
        <w:trPr>
          <w:trHeight w:val="242"/>
        </w:trPr>
        <w:tc>
          <w:tcPr>
            <w:tcW w:w="5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3F9CF4" w14:textId="56570AD0" w:rsidR="00231280" w:rsidRPr="00752BF8" w:rsidRDefault="00231280" w:rsidP="00752BF8">
            <w:r w:rsidRPr="00231280">
              <w:t xml:space="preserve">Learning Objective 1.3: </w:t>
            </w:r>
            <w:r w:rsidR="00752BF8">
              <w:t>Develop and communicate an analysis of specific public policies, including identifying policy alternatives, by relying on researched data and logical reasoning.</w:t>
            </w:r>
          </w:p>
        </w:tc>
        <w:tc>
          <w:tcPr>
            <w:tcW w:w="3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D83990" w14:textId="77777777" w:rsidR="00B61DE4" w:rsidRPr="00B61DE4" w:rsidRDefault="00B61DE4" w:rsidP="00B61DE4">
            <w:pPr>
              <w:pStyle w:val="ListParagraph"/>
              <w:numPr>
                <w:ilvl w:val="0"/>
                <w:numId w:val="8"/>
              </w:numPr>
            </w:pPr>
            <w:r w:rsidRPr="00B61DE4">
              <w:t>Profile paper</w:t>
            </w:r>
          </w:p>
          <w:p w14:paraId="6C194AF1" w14:textId="77777777" w:rsidR="00427BB5" w:rsidRDefault="00B61DE4" w:rsidP="00B61DE4">
            <w:pPr>
              <w:pStyle w:val="ListParagraph"/>
              <w:numPr>
                <w:ilvl w:val="0"/>
                <w:numId w:val="8"/>
              </w:numPr>
            </w:pPr>
            <w:r w:rsidRPr="00B61DE4">
              <w:t>Team policy analysis</w:t>
            </w:r>
          </w:p>
          <w:p w14:paraId="2174EE2C" w14:textId="1024BAA7" w:rsidR="00231280" w:rsidRPr="00427BB5" w:rsidRDefault="00B61DE4" w:rsidP="00B61DE4">
            <w:pPr>
              <w:pStyle w:val="ListParagraph"/>
              <w:numPr>
                <w:ilvl w:val="0"/>
                <w:numId w:val="8"/>
              </w:numPr>
            </w:pPr>
            <w:r w:rsidRPr="00B61DE4">
              <w:t>In-class activities</w:t>
            </w:r>
          </w:p>
        </w:tc>
      </w:tr>
      <w:tr w:rsidR="007E34C2" w14:paraId="15C9E0A3" w14:textId="77777777" w:rsidTr="00C91B2C">
        <w:trPr>
          <w:trHeight w:val="404"/>
        </w:trPr>
        <w:tc>
          <w:tcPr>
            <w:tcW w:w="9120" w:type="dxa"/>
            <w:gridSpan w:val="2"/>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15C9E0A2" w14:textId="035B82F3" w:rsidR="007E34C2" w:rsidRPr="005E714F" w:rsidRDefault="005E714F">
            <w:pPr>
              <w:rPr>
                <w:i/>
                <w:iCs/>
              </w:rPr>
            </w:pPr>
            <w:r w:rsidRPr="00EB74FC">
              <w:rPr>
                <w:i/>
                <w:iCs/>
              </w:rPr>
              <w:t>Course Goal 2: Upon successful completion of the course, you will be able to explain the role public service organizations play as leaders in social change.</w:t>
            </w:r>
          </w:p>
        </w:tc>
      </w:tr>
      <w:tr w:rsidR="007E34C2" w14:paraId="15C9E0A8" w14:textId="77777777" w:rsidTr="003D2427">
        <w:trPr>
          <w:trHeight w:val="188"/>
        </w:trPr>
        <w:tc>
          <w:tcPr>
            <w:tcW w:w="5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C9E0A4" w14:textId="3BD60D79" w:rsidR="007E34C2" w:rsidRPr="00CF7F13" w:rsidRDefault="00CF7F13">
            <w:r w:rsidRPr="007E11C2">
              <w:t xml:space="preserve">Learning </w:t>
            </w:r>
            <w:r w:rsidRPr="008A2EE9">
              <w:t xml:space="preserve">Objective </w:t>
            </w:r>
            <w:r w:rsidRPr="007E11C2">
              <w:t xml:space="preserve">2.1: Explain the purpose of public service organizations. </w:t>
            </w:r>
          </w:p>
        </w:tc>
        <w:tc>
          <w:tcPr>
            <w:tcW w:w="3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4E7290" w14:textId="77777777" w:rsidR="00427BB5" w:rsidRPr="00B61DE4" w:rsidRDefault="00427BB5" w:rsidP="00427BB5">
            <w:pPr>
              <w:pStyle w:val="ListParagraph"/>
              <w:numPr>
                <w:ilvl w:val="0"/>
                <w:numId w:val="8"/>
              </w:numPr>
            </w:pPr>
            <w:r w:rsidRPr="00B61DE4">
              <w:t>Reflection activities</w:t>
            </w:r>
          </w:p>
          <w:p w14:paraId="15C9E0A7" w14:textId="7F3D382A" w:rsidR="007E34C2" w:rsidRPr="00427BB5" w:rsidRDefault="00427BB5" w:rsidP="00427BB5">
            <w:pPr>
              <w:pStyle w:val="ListParagraph"/>
              <w:numPr>
                <w:ilvl w:val="0"/>
                <w:numId w:val="8"/>
              </w:numPr>
            </w:pPr>
            <w:r w:rsidRPr="00B61DE4">
              <w:t>In-class activities</w:t>
            </w:r>
          </w:p>
        </w:tc>
      </w:tr>
      <w:tr w:rsidR="007E34C2" w14:paraId="15C9E0AC" w14:textId="77777777" w:rsidTr="003D2427">
        <w:trPr>
          <w:trHeight w:val="638"/>
        </w:trPr>
        <w:tc>
          <w:tcPr>
            <w:tcW w:w="5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C9E0A9" w14:textId="2F90390D" w:rsidR="007E34C2" w:rsidRPr="00E67EE7" w:rsidRDefault="001A0F94" w:rsidP="00E67EE7">
            <w:r w:rsidRPr="008A2EE9">
              <w:t>Learning Objective 2.2:</w:t>
            </w:r>
            <w:r w:rsidRPr="008A2EE9">
              <w:rPr>
                <w:i/>
                <w:iCs/>
              </w:rPr>
              <w:t xml:space="preserve"> </w:t>
            </w:r>
            <w:r w:rsidRPr="008A2EE9">
              <w:t>Describe how the core values of public service influence the actions public service organizations take to oversee social change.</w:t>
            </w:r>
            <w:r>
              <w:t xml:space="preserve"> </w:t>
            </w:r>
          </w:p>
        </w:tc>
        <w:tc>
          <w:tcPr>
            <w:tcW w:w="3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4D54B1" w14:textId="77777777" w:rsidR="00427BB5" w:rsidRDefault="00427BB5" w:rsidP="00427BB5">
            <w:pPr>
              <w:pStyle w:val="ListParagraph"/>
              <w:numPr>
                <w:ilvl w:val="0"/>
                <w:numId w:val="8"/>
              </w:numPr>
            </w:pPr>
            <w:r w:rsidRPr="00B61DE4">
              <w:t>Reflection activities</w:t>
            </w:r>
          </w:p>
          <w:p w14:paraId="15C9E0AB" w14:textId="685E1B61" w:rsidR="007E34C2" w:rsidRPr="00427BB5" w:rsidRDefault="00427BB5" w:rsidP="00427BB5">
            <w:pPr>
              <w:pStyle w:val="ListParagraph"/>
              <w:numPr>
                <w:ilvl w:val="0"/>
                <w:numId w:val="8"/>
              </w:numPr>
            </w:pPr>
            <w:r w:rsidRPr="00B61DE4">
              <w:t>In-class activities</w:t>
            </w:r>
          </w:p>
        </w:tc>
      </w:tr>
      <w:tr w:rsidR="00E67EE7" w14:paraId="743510DD" w14:textId="77777777" w:rsidTr="003D2427">
        <w:trPr>
          <w:trHeight w:val="521"/>
        </w:trPr>
        <w:tc>
          <w:tcPr>
            <w:tcW w:w="5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496F1" w14:textId="51E78783" w:rsidR="00E67EE7" w:rsidRPr="00E67EE7" w:rsidRDefault="00E67EE7" w:rsidP="001A0F94">
            <w:pPr>
              <w:rPr>
                <w:bCs/>
              </w:rPr>
            </w:pPr>
            <w:r>
              <w:t xml:space="preserve">Learning Objective 2.3: </w:t>
            </w:r>
            <w:r w:rsidRPr="00BE6214">
              <w:rPr>
                <w:bCs/>
              </w:rPr>
              <w:t>Analyze</w:t>
            </w:r>
            <w:r w:rsidRPr="00BE6214">
              <w:rPr>
                <w:b/>
              </w:rPr>
              <w:t xml:space="preserve"> </w:t>
            </w:r>
            <w:r w:rsidRPr="00BE6214">
              <w:rPr>
                <w:bCs/>
              </w:rPr>
              <w:t>a public issue that is driving social change and evaluate</w:t>
            </w:r>
            <w:r w:rsidRPr="00BE6214">
              <w:rPr>
                <w:b/>
              </w:rPr>
              <w:t xml:space="preserve"> </w:t>
            </w:r>
            <w:r w:rsidRPr="00BE6214">
              <w:rPr>
                <w:bCs/>
              </w:rPr>
              <w:t>potential interventions.</w:t>
            </w:r>
          </w:p>
        </w:tc>
        <w:tc>
          <w:tcPr>
            <w:tcW w:w="3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102416" w14:textId="77777777" w:rsidR="00031E44" w:rsidRPr="00B61DE4" w:rsidRDefault="00031E44" w:rsidP="00031E44">
            <w:pPr>
              <w:pStyle w:val="ListParagraph"/>
              <w:numPr>
                <w:ilvl w:val="0"/>
                <w:numId w:val="8"/>
              </w:numPr>
            </w:pPr>
            <w:r w:rsidRPr="00B61DE4">
              <w:t>Profile paper</w:t>
            </w:r>
          </w:p>
          <w:p w14:paraId="56482845" w14:textId="77777777" w:rsidR="00031E44" w:rsidRDefault="00031E44" w:rsidP="00031E44">
            <w:pPr>
              <w:pStyle w:val="ListParagraph"/>
              <w:numPr>
                <w:ilvl w:val="0"/>
                <w:numId w:val="8"/>
              </w:numPr>
            </w:pPr>
            <w:r w:rsidRPr="00B61DE4">
              <w:t>Team policy analysis</w:t>
            </w:r>
          </w:p>
          <w:p w14:paraId="438F86D9" w14:textId="42767A8C" w:rsidR="00E67EE7" w:rsidRPr="00031E44" w:rsidRDefault="00031E44" w:rsidP="00031E44">
            <w:pPr>
              <w:pStyle w:val="ListParagraph"/>
              <w:numPr>
                <w:ilvl w:val="0"/>
                <w:numId w:val="8"/>
              </w:numPr>
            </w:pPr>
            <w:r w:rsidRPr="00B61DE4">
              <w:t>In-class activities</w:t>
            </w:r>
          </w:p>
        </w:tc>
      </w:tr>
      <w:tr w:rsidR="00E67EE7" w14:paraId="56224787" w14:textId="77777777" w:rsidTr="003D2427">
        <w:trPr>
          <w:trHeight w:val="638"/>
        </w:trPr>
        <w:tc>
          <w:tcPr>
            <w:tcW w:w="5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FD6DC5" w14:textId="45CCADC3" w:rsidR="00E67EE7" w:rsidRPr="00E67EE7" w:rsidRDefault="00E67EE7" w:rsidP="001A0F94">
            <w:pPr>
              <w:rPr>
                <w:bCs/>
              </w:rPr>
            </w:pPr>
            <w:r>
              <w:rPr>
                <w:bCs/>
              </w:rPr>
              <w:t>Learning Objective 2.4: Categorize the different elements involved in public leadership for social change including stakeholders, political influence, public funding, and ethics.</w:t>
            </w:r>
          </w:p>
        </w:tc>
        <w:tc>
          <w:tcPr>
            <w:tcW w:w="3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CBE668" w14:textId="77777777" w:rsidR="00031E44" w:rsidRDefault="00031E44" w:rsidP="00031E44">
            <w:pPr>
              <w:pStyle w:val="ListParagraph"/>
              <w:numPr>
                <w:ilvl w:val="0"/>
                <w:numId w:val="8"/>
              </w:numPr>
            </w:pPr>
            <w:r>
              <w:t>Reflection activities</w:t>
            </w:r>
          </w:p>
          <w:p w14:paraId="32EBFCC1" w14:textId="33564618" w:rsidR="00031E44" w:rsidRPr="00B61DE4" w:rsidRDefault="00031E44" w:rsidP="00031E44">
            <w:pPr>
              <w:pStyle w:val="ListParagraph"/>
              <w:numPr>
                <w:ilvl w:val="0"/>
                <w:numId w:val="8"/>
              </w:numPr>
            </w:pPr>
            <w:r w:rsidRPr="00B61DE4">
              <w:t>Profile paper</w:t>
            </w:r>
          </w:p>
          <w:p w14:paraId="5CF740F7" w14:textId="77777777" w:rsidR="00031E44" w:rsidRDefault="00031E44" w:rsidP="00031E44">
            <w:pPr>
              <w:pStyle w:val="ListParagraph"/>
              <w:numPr>
                <w:ilvl w:val="0"/>
                <w:numId w:val="8"/>
              </w:numPr>
            </w:pPr>
            <w:r w:rsidRPr="00B61DE4">
              <w:t>Team policy analysis</w:t>
            </w:r>
          </w:p>
          <w:p w14:paraId="2FF5A798" w14:textId="77777777" w:rsidR="00E67EE7" w:rsidRDefault="00031E44" w:rsidP="00031E44">
            <w:pPr>
              <w:pStyle w:val="ListParagraph"/>
              <w:numPr>
                <w:ilvl w:val="0"/>
                <w:numId w:val="8"/>
              </w:numPr>
            </w:pPr>
            <w:r w:rsidRPr="00B61DE4">
              <w:t>In-class activities</w:t>
            </w:r>
          </w:p>
          <w:p w14:paraId="16690645" w14:textId="64B8B739" w:rsidR="00031E44" w:rsidRPr="00031E44" w:rsidRDefault="00031E44" w:rsidP="00031E44">
            <w:pPr>
              <w:pStyle w:val="ListParagraph"/>
              <w:numPr>
                <w:ilvl w:val="0"/>
                <w:numId w:val="8"/>
              </w:numPr>
            </w:pPr>
            <w:r>
              <w:t>7c’s group presentation</w:t>
            </w:r>
          </w:p>
        </w:tc>
      </w:tr>
      <w:tr w:rsidR="00E67EE7" w14:paraId="07F2FA3F" w14:textId="77777777" w:rsidTr="003D2427">
        <w:trPr>
          <w:trHeight w:val="638"/>
        </w:trPr>
        <w:tc>
          <w:tcPr>
            <w:tcW w:w="5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5CC6B" w14:textId="56372146" w:rsidR="00E67EE7" w:rsidRPr="008A2EE9" w:rsidRDefault="00E67EE7" w:rsidP="001A0F94">
            <w:r>
              <w:rPr>
                <w:bCs/>
              </w:rPr>
              <w:t xml:space="preserve">Learning Objective 2.5: </w:t>
            </w:r>
            <w:r w:rsidRPr="00A10F89">
              <w:rPr>
                <w:bCs/>
              </w:rPr>
              <w:t>R</w:t>
            </w:r>
            <w:r w:rsidRPr="00A10F89">
              <w:t xml:space="preserve">ecognize and reflect on </w:t>
            </w:r>
            <w:r w:rsidRPr="00A10F89">
              <w:rPr>
                <w:bCs/>
              </w:rPr>
              <w:t>your own</w:t>
            </w:r>
            <w:r w:rsidRPr="00A10F89">
              <w:rPr>
                <w:b/>
              </w:rPr>
              <w:t xml:space="preserve"> </w:t>
            </w:r>
            <w:r w:rsidRPr="00A10F89">
              <w:t>power, influence, implicit bias, and opportunities to engage in enacting social change.</w:t>
            </w:r>
          </w:p>
        </w:tc>
        <w:tc>
          <w:tcPr>
            <w:tcW w:w="3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338999" w14:textId="77777777" w:rsidR="00FD37BD" w:rsidRDefault="00FD37BD" w:rsidP="00FD37BD">
            <w:pPr>
              <w:pStyle w:val="ListParagraph"/>
              <w:numPr>
                <w:ilvl w:val="0"/>
                <w:numId w:val="8"/>
              </w:numPr>
            </w:pPr>
            <w:r>
              <w:t>Reflection activities</w:t>
            </w:r>
          </w:p>
          <w:p w14:paraId="14CFEE3B" w14:textId="209E2880" w:rsidR="00E67EE7" w:rsidRPr="00FD37BD" w:rsidRDefault="00FD37BD" w:rsidP="00FD37BD">
            <w:pPr>
              <w:pStyle w:val="ListParagraph"/>
              <w:numPr>
                <w:ilvl w:val="0"/>
                <w:numId w:val="8"/>
              </w:numPr>
            </w:pPr>
            <w:r w:rsidRPr="00B61DE4">
              <w:t>In-class activities</w:t>
            </w:r>
          </w:p>
        </w:tc>
      </w:tr>
      <w:tr w:rsidR="007E34C2" w14:paraId="15C9E0AE" w14:textId="77777777" w:rsidTr="00C91B2C">
        <w:trPr>
          <w:trHeight w:val="413"/>
        </w:trPr>
        <w:tc>
          <w:tcPr>
            <w:tcW w:w="9120" w:type="dxa"/>
            <w:gridSpan w:val="2"/>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15C9E0AD" w14:textId="4B6B92A4" w:rsidR="007E34C2" w:rsidRPr="005E714F" w:rsidRDefault="005E714F">
            <w:pPr>
              <w:rPr>
                <w:i/>
                <w:iCs/>
              </w:rPr>
            </w:pPr>
            <w:r w:rsidRPr="00EB74FC">
              <w:rPr>
                <w:i/>
                <w:iCs/>
              </w:rPr>
              <w:lastRenderedPageBreak/>
              <w:t xml:space="preserve">Course Goal 3: Upon successful completion of the course, you will recognize </w:t>
            </w:r>
            <w:r w:rsidRPr="00EB74FC">
              <w:rPr>
                <w:bCs/>
                <w:i/>
                <w:iCs/>
              </w:rPr>
              <w:t>your own</w:t>
            </w:r>
            <w:r w:rsidRPr="00EB74FC">
              <w:rPr>
                <w:b/>
                <w:i/>
                <w:iCs/>
              </w:rPr>
              <w:t xml:space="preserve"> </w:t>
            </w:r>
            <w:r w:rsidRPr="00EB74FC">
              <w:rPr>
                <w:i/>
                <w:iCs/>
              </w:rPr>
              <w:t>power, influence, implicit bias, and opportunities to engage in enacting social change.</w:t>
            </w:r>
          </w:p>
        </w:tc>
      </w:tr>
      <w:tr w:rsidR="007E34C2" w14:paraId="15C9E0B2" w14:textId="77777777" w:rsidTr="003D2427">
        <w:trPr>
          <w:trHeight w:val="500"/>
        </w:trPr>
        <w:tc>
          <w:tcPr>
            <w:tcW w:w="5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C9E0AF" w14:textId="615AED1D" w:rsidR="007E34C2" w:rsidRPr="00986E8B" w:rsidRDefault="00986E8B">
            <w:r>
              <w:t>Learning Objective 3.1: Demonstrate an ability to collaborate with peers to identify opportunities to enact social change.</w:t>
            </w:r>
          </w:p>
        </w:tc>
        <w:tc>
          <w:tcPr>
            <w:tcW w:w="3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F130FC" w14:textId="77777777" w:rsidR="00FD37BD" w:rsidRDefault="00FD37BD" w:rsidP="00FD37BD">
            <w:pPr>
              <w:pStyle w:val="ListParagraph"/>
              <w:numPr>
                <w:ilvl w:val="0"/>
                <w:numId w:val="8"/>
              </w:numPr>
            </w:pPr>
            <w:r>
              <w:t>Reflection activities</w:t>
            </w:r>
          </w:p>
          <w:p w14:paraId="05CA381F" w14:textId="77777777" w:rsidR="00FD37BD" w:rsidRDefault="00FD37BD" w:rsidP="00FD37BD">
            <w:pPr>
              <w:pStyle w:val="ListParagraph"/>
              <w:numPr>
                <w:ilvl w:val="0"/>
                <w:numId w:val="8"/>
              </w:numPr>
            </w:pPr>
            <w:r w:rsidRPr="00B61DE4">
              <w:t>Team policy analysis</w:t>
            </w:r>
          </w:p>
          <w:p w14:paraId="05009E9A" w14:textId="77777777" w:rsidR="00FD37BD" w:rsidRDefault="00FD37BD" w:rsidP="00FD37BD">
            <w:pPr>
              <w:pStyle w:val="ListParagraph"/>
              <w:numPr>
                <w:ilvl w:val="0"/>
                <w:numId w:val="8"/>
              </w:numPr>
            </w:pPr>
            <w:r w:rsidRPr="00B61DE4">
              <w:t>In-class activities</w:t>
            </w:r>
          </w:p>
          <w:p w14:paraId="15C9E0B1" w14:textId="150F3F6B" w:rsidR="007E34C2" w:rsidRPr="00FD37BD" w:rsidRDefault="00FD37BD" w:rsidP="00FD37BD">
            <w:pPr>
              <w:pStyle w:val="ListParagraph"/>
              <w:numPr>
                <w:ilvl w:val="0"/>
                <w:numId w:val="8"/>
              </w:numPr>
            </w:pPr>
            <w:r>
              <w:t>7c’s group presentation</w:t>
            </w:r>
          </w:p>
        </w:tc>
      </w:tr>
      <w:tr w:rsidR="007E34C2" w14:paraId="15C9E0B6" w14:textId="77777777" w:rsidTr="003D2427">
        <w:trPr>
          <w:trHeight w:val="530"/>
        </w:trPr>
        <w:tc>
          <w:tcPr>
            <w:tcW w:w="5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C9E0B3" w14:textId="6D3D9CC9" w:rsidR="007E34C2" w:rsidRPr="00986E8B" w:rsidRDefault="00986E8B" w:rsidP="00986E8B">
            <w:r>
              <w:t>Learning Objective 3.2: Develop the skills to communicate clearly and succinctly, both verbally and in writing.</w:t>
            </w:r>
          </w:p>
        </w:tc>
        <w:tc>
          <w:tcPr>
            <w:tcW w:w="3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4ACBAC" w14:textId="77777777" w:rsidR="00FD37BD" w:rsidRDefault="00FD37BD" w:rsidP="00FD37BD">
            <w:pPr>
              <w:pStyle w:val="ListParagraph"/>
              <w:numPr>
                <w:ilvl w:val="0"/>
                <w:numId w:val="8"/>
              </w:numPr>
            </w:pPr>
            <w:r>
              <w:t>Reflection activities</w:t>
            </w:r>
          </w:p>
          <w:p w14:paraId="07743957" w14:textId="77777777" w:rsidR="00FD37BD" w:rsidRPr="00B61DE4" w:rsidRDefault="00FD37BD" w:rsidP="00FD37BD">
            <w:pPr>
              <w:pStyle w:val="ListParagraph"/>
              <w:numPr>
                <w:ilvl w:val="0"/>
                <w:numId w:val="8"/>
              </w:numPr>
            </w:pPr>
            <w:r w:rsidRPr="00B61DE4">
              <w:t>Profile paper</w:t>
            </w:r>
          </w:p>
          <w:p w14:paraId="10C86665" w14:textId="77777777" w:rsidR="00FD37BD" w:rsidRDefault="00FD37BD" w:rsidP="00FD37BD">
            <w:pPr>
              <w:pStyle w:val="ListParagraph"/>
              <w:numPr>
                <w:ilvl w:val="0"/>
                <w:numId w:val="8"/>
              </w:numPr>
            </w:pPr>
            <w:r w:rsidRPr="00B61DE4">
              <w:t>Team policy analysis</w:t>
            </w:r>
          </w:p>
          <w:p w14:paraId="1EDBBEE1" w14:textId="77777777" w:rsidR="00FD37BD" w:rsidRDefault="00FD37BD" w:rsidP="00FD37BD">
            <w:pPr>
              <w:pStyle w:val="ListParagraph"/>
              <w:numPr>
                <w:ilvl w:val="0"/>
                <w:numId w:val="8"/>
              </w:numPr>
            </w:pPr>
            <w:r w:rsidRPr="00B61DE4">
              <w:t>In-class activities</w:t>
            </w:r>
          </w:p>
          <w:p w14:paraId="15C9E0B5" w14:textId="22652F7E" w:rsidR="007E34C2" w:rsidRPr="00FD37BD" w:rsidRDefault="00FD37BD" w:rsidP="00FD37BD">
            <w:pPr>
              <w:pStyle w:val="ListParagraph"/>
              <w:numPr>
                <w:ilvl w:val="0"/>
                <w:numId w:val="8"/>
              </w:numPr>
            </w:pPr>
            <w:r>
              <w:t>7c’s group presentation</w:t>
            </w:r>
          </w:p>
        </w:tc>
      </w:tr>
      <w:tr w:rsidR="00155A5B" w14:paraId="15C9E0BA" w14:textId="77777777" w:rsidTr="003D2427">
        <w:trPr>
          <w:trHeight w:val="720"/>
        </w:trPr>
        <w:tc>
          <w:tcPr>
            <w:tcW w:w="5840"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15C9E0B7" w14:textId="175E2BCE" w:rsidR="00155A5B" w:rsidRPr="00713D4C" w:rsidRDefault="00986E8B" w:rsidP="00986E8B">
            <w:r w:rsidRPr="00713D4C">
              <w:t>Learning Objective 3.3: Discover new learning skills, including critical reading and analysis, innovative thinking, problem solving, and organization, to increase the likelihood of life-long learning.</w:t>
            </w:r>
          </w:p>
        </w:tc>
        <w:tc>
          <w:tcPr>
            <w:tcW w:w="3280"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2C1B5C42" w14:textId="77777777" w:rsidR="00FD37BD" w:rsidRPr="00713D4C" w:rsidRDefault="00FD37BD" w:rsidP="00FD37BD">
            <w:pPr>
              <w:pStyle w:val="ListParagraph"/>
              <w:numPr>
                <w:ilvl w:val="0"/>
                <w:numId w:val="8"/>
              </w:numPr>
            </w:pPr>
            <w:r w:rsidRPr="00713D4C">
              <w:t>Reflection activities</w:t>
            </w:r>
          </w:p>
          <w:p w14:paraId="30AF0FE4" w14:textId="77777777" w:rsidR="00FD37BD" w:rsidRPr="00713D4C" w:rsidRDefault="00FD37BD" w:rsidP="00FD37BD">
            <w:pPr>
              <w:pStyle w:val="ListParagraph"/>
              <w:numPr>
                <w:ilvl w:val="0"/>
                <w:numId w:val="8"/>
              </w:numPr>
            </w:pPr>
            <w:r w:rsidRPr="00713D4C">
              <w:t>Profile paper</w:t>
            </w:r>
          </w:p>
          <w:p w14:paraId="47017558" w14:textId="77777777" w:rsidR="00FD37BD" w:rsidRPr="00713D4C" w:rsidRDefault="00FD37BD" w:rsidP="00FD37BD">
            <w:pPr>
              <w:pStyle w:val="ListParagraph"/>
              <w:numPr>
                <w:ilvl w:val="0"/>
                <w:numId w:val="8"/>
              </w:numPr>
            </w:pPr>
            <w:r w:rsidRPr="00713D4C">
              <w:t>Team policy analysis</w:t>
            </w:r>
          </w:p>
          <w:p w14:paraId="2A37E636" w14:textId="77777777" w:rsidR="00FD37BD" w:rsidRPr="00713D4C" w:rsidRDefault="00FD37BD" w:rsidP="00FD37BD">
            <w:pPr>
              <w:pStyle w:val="ListParagraph"/>
              <w:numPr>
                <w:ilvl w:val="0"/>
                <w:numId w:val="8"/>
              </w:numPr>
            </w:pPr>
            <w:r w:rsidRPr="00713D4C">
              <w:t>In-class activities</w:t>
            </w:r>
          </w:p>
          <w:p w14:paraId="15C9E0B9" w14:textId="01F835E3" w:rsidR="00155A5B" w:rsidRPr="00713D4C" w:rsidRDefault="00FD37BD" w:rsidP="00FD37BD">
            <w:pPr>
              <w:pStyle w:val="ListParagraph"/>
              <w:numPr>
                <w:ilvl w:val="0"/>
                <w:numId w:val="8"/>
              </w:numPr>
            </w:pPr>
            <w:r w:rsidRPr="00713D4C">
              <w:t>7c’s group presentation</w:t>
            </w:r>
          </w:p>
        </w:tc>
      </w:tr>
      <w:tr w:rsidR="00155A5B" w14:paraId="49B8E987" w14:textId="77777777" w:rsidTr="003D2427">
        <w:trPr>
          <w:trHeight w:val="720"/>
        </w:trPr>
        <w:tc>
          <w:tcPr>
            <w:tcW w:w="5840"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453293A0" w14:textId="1B428EEF" w:rsidR="00155A5B" w:rsidRPr="00713D4C" w:rsidRDefault="00986E8B" w:rsidP="00155A5B">
            <w:r w:rsidRPr="00713D4C">
              <w:t>Learning Objective 3.4: Assess personal progress towards meeting learning goals through self-evaluation and reflection on personal learning processes.</w:t>
            </w:r>
          </w:p>
        </w:tc>
        <w:tc>
          <w:tcPr>
            <w:tcW w:w="3280" w:type="dxa"/>
            <w:tcBorders>
              <w:top w:val="single" w:sz="4" w:space="0" w:color="000000"/>
              <w:left w:val="nil"/>
              <w:bottom w:val="single" w:sz="4" w:space="0" w:color="000000"/>
              <w:right w:val="single" w:sz="8" w:space="0" w:color="000000"/>
            </w:tcBorders>
            <w:shd w:val="clear" w:color="auto" w:fill="auto"/>
            <w:tcMar>
              <w:top w:w="100" w:type="dxa"/>
              <w:left w:w="100" w:type="dxa"/>
              <w:bottom w:w="100" w:type="dxa"/>
              <w:right w:w="100" w:type="dxa"/>
            </w:tcMar>
          </w:tcPr>
          <w:p w14:paraId="5ED20187" w14:textId="77777777" w:rsidR="00FD37BD" w:rsidRPr="00713D4C" w:rsidRDefault="00FD37BD" w:rsidP="00FD37BD">
            <w:pPr>
              <w:pStyle w:val="ListParagraph"/>
              <w:numPr>
                <w:ilvl w:val="0"/>
                <w:numId w:val="8"/>
              </w:numPr>
            </w:pPr>
            <w:r w:rsidRPr="00713D4C">
              <w:t>Syllabus quiz</w:t>
            </w:r>
          </w:p>
          <w:p w14:paraId="40564C46" w14:textId="6038F097" w:rsidR="00FD37BD" w:rsidRPr="00713D4C" w:rsidRDefault="00FD37BD" w:rsidP="00FD37BD">
            <w:pPr>
              <w:pStyle w:val="ListParagraph"/>
              <w:numPr>
                <w:ilvl w:val="0"/>
                <w:numId w:val="8"/>
              </w:numPr>
            </w:pPr>
            <w:proofErr w:type="spellStart"/>
            <w:r w:rsidRPr="00713D4C">
              <w:t>Self evaluations</w:t>
            </w:r>
            <w:proofErr w:type="spellEnd"/>
          </w:p>
        </w:tc>
      </w:tr>
    </w:tbl>
    <w:p w14:paraId="15C9E0CD" w14:textId="77777777" w:rsidR="007E34C2" w:rsidRDefault="007E34C2"/>
    <w:p w14:paraId="15C9E0CE" w14:textId="77777777" w:rsidR="007E34C2" w:rsidRDefault="009C728E">
      <w:pPr>
        <w:pStyle w:val="Heading2"/>
        <w:rPr>
          <w:sz w:val="22"/>
          <w:szCs w:val="22"/>
          <w:highlight w:val="yellow"/>
        </w:rPr>
      </w:pPr>
      <w:bookmarkStart w:id="19" w:name="_yu1qoody9ena" w:colFirst="0" w:colLast="0"/>
      <w:bookmarkEnd w:id="19"/>
      <w:r>
        <w:br w:type="page"/>
      </w:r>
    </w:p>
    <w:p w14:paraId="15C9E0CF" w14:textId="794B199E" w:rsidR="007E34C2" w:rsidRDefault="003D671F">
      <w:pPr>
        <w:pStyle w:val="Heading1"/>
        <w:spacing w:before="0" w:after="0"/>
      </w:pPr>
      <w:bookmarkStart w:id="20" w:name="_Toc146136376"/>
      <w:r>
        <w:lastRenderedPageBreak/>
        <w:t>Engaging In the Course</w:t>
      </w:r>
      <w:bookmarkEnd w:id="20"/>
    </w:p>
    <w:p w14:paraId="15C9E0D0" w14:textId="77777777" w:rsidR="007E34C2" w:rsidRDefault="007E34C2" w:rsidP="00800D66">
      <w:pPr>
        <w:rPr>
          <w:highlight w:val="yellow"/>
        </w:rPr>
      </w:pPr>
      <w:bookmarkStart w:id="21" w:name="_9nwr338dpfch" w:colFirst="0" w:colLast="0"/>
      <w:bookmarkEnd w:id="21"/>
    </w:p>
    <w:p w14:paraId="15C9E0D1" w14:textId="77777777" w:rsidR="007E34C2" w:rsidRDefault="009C728E">
      <w:pPr>
        <w:pStyle w:val="Heading2"/>
        <w:rPr>
          <w:color w:val="8C1D40"/>
          <w:sz w:val="22"/>
          <w:szCs w:val="22"/>
        </w:rPr>
      </w:pPr>
      <w:bookmarkStart w:id="22" w:name="_Toc146136377"/>
      <w:r>
        <w:rPr>
          <w:sz w:val="22"/>
          <w:szCs w:val="22"/>
        </w:rPr>
        <w:t>Communication</w:t>
      </w:r>
      <w:bookmarkEnd w:id="22"/>
    </w:p>
    <w:p w14:paraId="15C9E0D2" w14:textId="77777777" w:rsidR="007E34C2" w:rsidRDefault="009C728E">
      <w:r>
        <w:rPr>
          <w:b/>
        </w:rPr>
        <w:t>Look for the answer first.</w:t>
      </w:r>
      <w:r>
        <w:t xml:space="preserve"> When questions arise </w:t>
      </w:r>
      <w:proofErr w:type="gramStart"/>
      <w:r>
        <w:t>during the course of</w:t>
      </w:r>
      <w:proofErr w:type="gramEnd"/>
      <w:r>
        <w:t xml:space="preserve"> this class, please remember to check these three sources for an answer: (a) the course syllabus, (b) Canvas announcements, and © the Q &amp; A Canvas discussion thread.</w:t>
      </w:r>
    </w:p>
    <w:p w14:paraId="15C9E0D3" w14:textId="77777777" w:rsidR="007E34C2" w:rsidRDefault="007E34C2"/>
    <w:p w14:paraId="15C9E0D4" w14:textId="77777777" w:rsidR="007E34C2" w:rsidRDefault="009C728E">
      <w:r>
        <w:rPr>
          <w:b/>
        </w:rPr>
        <w:t>Where to post your questions.</w:t>
      </w:r>
      <w:r>
        <w:t xml:space="preserve">  If you cannot find an answer to your question, and it is a question of a </w:t>
      </w:r>
      <w:r>
        <w:rPr>
          <w:i/>
        </w:rPr>
        <w:t>general nature</w:t>
      </w:r>
      <w:r>
        <w:t xml:space="preserve"> (such as clarification on an assignment, or where to find something in Canvas, for example) please post your question to the Q &amp; A discussion thread. This discussion thread can display your questions and answers for the benefit of all students. Students can answer each other’s questions here, too. I will post answers on the Q &amp; A discussion thread within </w:t>
      </w:r>
      <w:r>
        <w:rPr>
          <w:b/>
        </w:rPr>
        <w:t>1-2 business days</w:t>
      </w:r>
      <w:r>
        <w:t xml:space="preserve">. For questions of a personal nature, email me directly. Allow between </w:t>
      </w:r>
      <w:r>
        <w:rPr>
          <w:b/>
        </w:rPr>
        <w:t>1-2 business days</w:t>
      </w:r>
      <w:r>
        <w:t xml:space="preserve"> for replies to direct emails.</w:t>
      </w:r>
    </w:p>
    <w:p w14:paraId="15C9E0D5" w14:textId="77777777" w:rsidR="007E34C2" w:rsidRDefault="007E34C2" w:rsidP="00800D66"/>
    <w:p w14:paraId="15C9E0D6" w14:textId="77777777" w:rsidR="007E34C2" w:rsidRDefault="009C728E">
      <w:pPr>
        <w:rPr>
          <w:highlight w:val="yellow"/>
        </w:rPr>
      </w:pPr>
      <w:r>
        <w:t>I am happy to respect all students who choose to use an alternate, chosen name or gender pronoun. Please advise me of this preference early in the semester so that I may make appropriate changes to my records. You can change your displayed name in some UNM systems including Canvas.</w:t>
      </w:r>
    </w:p>
    <w:p w14:paraId="15C9E0D7" w14:textId="77777777" w:rsidR="007E34C2" w:rsidRDefault="007E34C2">
      <w:pPr>
        <w:rPr>
          <w:highlight w:val="yellow"/>
        </w:rPr>
      </w:pPr>
    </w:p>
    <w:p w14:paraId="15C9E0D8" w14:textId="77777777" w:rsidR="007E34C2" w:rsidRDefault="009C728E">
      <w:pPr>
        <w:pStyle w:val="Heading2"/>
      </w:pPr>
      <w:bookmarkStart w:id="23" w:name="_Toc146136378"/>
      <w:r>
        <w:t>Email</w:t>
      </w:r>
      <w:bookmarkEnd w:id="23"/>
    </w:p>
    <w:p w14:paraId="15C9E0D9" w14:textId="77777777" w:rsidR="007E34C2" w:rsidRDefault="009C728E">
      <w:r>
        <w:t xml:space="preserve">UNM email is an official means of communication among students, faculty, and staff. You are expected to read and act upon email in a timely fashion. You bear the responsibility of missed messages and should check your UNM-assigned email regularly. </w:t>
      </w:r>
      <w:r>
        <w:rPr>
          <w:b/>
          <w:i/>
        </w:rPr>
        <w:t>All official correspondence for this class will be sent to your UNM email account or posted to Canvas. Please ensure Canvas notifications are being sent to your email as I rely on Canvas announcements to communicate about deadlines, course materials, etc.</w:t>
      </w:r>
    </w:p>
    <w:p w14:paraId="15C9E0DA" w14:textId="77777777" w:rsidR="007E34C2" w:rsidRDefault="007E34C2">
      <w:pPr>
        <w:rPr>
          <w:highlight w:val="yellow"/>
        </w:rPr>
      </w:pPr>
    </w:p>
    <w:p w14:paraId="15C9E0DB" w14:textId="77777777" w:rsidR="007E34C2" w:rsidRDefault="009C728E">
      <w:pPr>
        <w:pStyle w:val="Heading2"/>
      </w:pPr>
      <w:bookmarkStart w:id="24" w:name="_Toc146136379"/>
      <w:r>
        <w:t>Attendance and Accommodation of Excused Absences</w:t>
      </w:r>
      <w:bookmarkEnd w:id="24"/>
    </w:p>
    <w:p w14:paraId="15C9E0DC" w14:textId="3D4EC958" w:rsidR="007E34C2" w:rsidRDefault="009C728E">
      <w:r>
        <w:t xml:space="preserve">You are expected to attend all class meetings. A student with excessive absences </w:t>
      </w:r>
      <w:r w:rsidR="004369F5">
        <w:t xml:space="preserve">(defined as three or more absences) </w:t>
      </w:r>
      <w:r>
        <w:t xml:space="preserve">may be dropped from a course (with a grade of W) or receive a grade of F at the end of the semester. Absences due to illness, or to authorized University activity such as field trips, athletic trips, etc., should be reported to me. The reporting of absences does not relieve you of responsibility for missed assignments, exams, etc. </w:t>
      </w:r>
      <w:r>
        <w:rPr>
          <w:b/>
          <w:u w:val="single"/>
        </w:rPr>
        <w:t>You are expected to take the initiative in arranging to make up missed work</w:t>
      </w:r>
      <w:r>
        <w:t>.</w:t>
      </w:r>
    </w:p>
    <w:p w14:paraId="15C9E0DD" w14:textId="77777777" w:rsidR="007E34C2" w:rsidRDefault="007E34C2"/>
    <w:p w14:paraId="15C9E0DE" w14:textId="2B627F92" w:rsidR="007E34C2" w:rsidRDefault="009C728E">
      <w:pPr>
        <w:rPr>
          <w:b/>
          <w:i/>
        </w:rPr>
      </w:pPr>
      <w:r>
        <w:rPr>
          <w:b/>
          <w:i/>
        </w:rPr>
        <w:t>Excused absences</w:t>
      </w:r>
      <w:r>
        <w:t xml:space="preserve"> for classes will be given without penalty to the grade in the case of any of the following six reasons: (1) University-sanctioned and/or university-approved activities; (2) religious holidays; (3) military work performed in the line-of-duty; (4) jury duty or similar governmental obligation (a copy of the summons or other official paperwork must be provided); (5) illness, quarantine or self-isolation related to illness; and (6) family death or emergency. When any of the first four reasons conflict with class meeting times, you are responsible for informing the professor of the reason for the absence</w:t>
      </w:r>
      <w:r>
        <w:rPr>
          <w:b/>
          <w:u w:val="single"/>
        </w:rPr>
        <w:t xml:space="preserve"> </w:t>
      </w:r>
      <w:r>
        <w:rPr>
          <w:b/>
          <w:i/>
          <w:u w:val="single"/>
        </w:rPr>
        <w:t>at least</w:t>
      </w:r>
      <w:r>
        <w:rPr>
          <w:b/>
          <w:u w:val="single"/>
        </w:rPr>
        <w:t xml:space="preserve"> one week in advance of the absence</w:t>
      </w:r>
      <w:r>
        <w:t xml:space="preserve">. Excused absences do </w:t>
      </w:r>
      <w:r>
        <w:rPr>
          <w:u w:val="single"/>
        </w:rPr>
        <w:t>not</w:t>
      </w:r>
      <w:r>
        <w:t xml:space="preserve"> relieve you from responsibility for any part of the course work required during the period of absence. I will provide accommodations that </w:t>
      </w:r>
      <w:r>
        <w:rPr>
          <w:i/>
        </w:rPr>
        <w:t>may</w:t>
      </w:r>
      <w:r>
        <w:t xml:space="preserve"> include participation in classes remotely, access to recordings of class activities, or make-up work. </w:t>
      </w:r>
      <w:r>
        <w:lastRenderedPageBreak/>
        <w:t xml:space="preserve">Failure to notify me a week in advance may result in grading penalties. Absences for illness, quarantine, or self-isolation related </w:t>
      </w:r>
      <w:r w:rsidRPr="009C728E">
        <w:t xml:space="preserve">to illness or a family emergency should be communicated as soon as possible (by emailing me at </w:t>
      </w:r>
      <w:hyperlink r:id="rId15">
        <w:r w:rsidRPr="009C728E">
          <w:rPr>
            <w:color w:val="1155CC"/>
            <w:u w:val="single"/>
          </w:rPr>
          <w:t>mallgood@</w:t>
        </w:r>
        <w:r w:rsidR="006560AC" w:rsidRPr="009C728E">
          <w:rPr>
            <w:color w:val="1155CC"/>
            <w:u w:val="single"/>
          </w:rPr>
          <w:t>unm.</w:t>
        </w:r>
        <w:r w:rsidRPr="009C728E">
          <w:rPr>
            <w:color w:val="1155CC"/>
            <w:u w:val="single"/>
          </w:rPr>
          <w:t>edu</w:t>
        </w:r>
      </w:hyperlink>
      <w:r w:rsidRPr="009C728E">
        <w:t>).</w:t>
      </w:r>
    </w:p>
    <w:p w14:paraId="15C9E0DF" w14:textId="77777777" w:rsidR="007E34C2" w:rsidRDefault="007E34C2" w:rsidP="00800D66"/>
    <w:p w14:paraId="15C9E0E0" w14:textId="77777777" w:rsidR="007E34C2" w:rsidRDefault="009C728E">
      <w:pPr>
        <w:pStyle w:val="Heading1"/>
        <w:spacing w:before="0" w:after="0"/>
        <w:rPr>
          <w:b/>
          <w:color w:val="8C1D40"/>
          <w:sz w:val="22"/>
          <w:szCs w:val="22"/>
        </w:rPr>
      </w:pPr>
      <w:r>
        <w:br w:type="page"/>
      </w:r>
    </w:p>
    <w:p w14:paraId="15C9E0E1" w14:textId="77777777" w:rsidR="007E34C2" w:rsidRDefault="009C728E">
      <w:pPr>
        <w:pStyle w:val="Heading1"/>
      </w:pPr>
      <w:bookmarkStart w:id="25" w:name="_Toc146136380"/>
      <w:r>
        <w:lastRenderedPageBreak/>
        <w:t>Assignments and Evaluation Procedures</w:t>
      </w:r>
      <w:bookmarkEnd w:id="25"/>
    </w:p>
    <w:p w14:paraId="15C9E0E2" w14:textId="07C5B49E" w:rsidR="007E34C2" w:rsidRPr="009A4AB8" w:rsidRDefault="009A4AB8">
      <w:pPr>
        <w:rPr>
          <w:bCs/>
        </w:rPr>
      </w:pPr>
      <w:r w:rsidRPr="009A4AB8">
        <w:rPr>
          <w:bCs/>
          <w:sz w:val="30"/>
          <w:szCs w:val="30"/>
        </w:rPr>
        <w:t>Grading</w:t>
      </w:r>
    </w:p>
    <w:p w14:paraId="6A4B5C94" w14:textId="046CC9E7" w:rsidR="00EA2149" w:rsidRDefault="00C67414">
      <w:r>
        <w:t>True learning</w:t>
      </w:r>
      <w:r w:rsidR="009C728E">
        <w:t xml:space="preserve"> requires much more</w:t>
      </w:r>
      <w:r>
        <w:t xml:space="preserve"> than submitting assignments—learning </w:t>
      </w:r>
      <w:r w:rsidR="00210DF9">
        <w:t>occurs when both student and instructor are engaged</w:t>
      </w:r>
      <w:r w:rsidR="00D01E84">
        <w:t xml:space="preserve"> and collaborate effectively</w:t>
      </w:r>
      <w:r w:rsidR="00210DF9">
        <w:t xml:space="preserve">. </w:t>
      </w:r>
      <w:r w:rsidR="009C728E">
        <w:t>I focus my class around four core elements of learning: preparation, participation, application, and reflection.</w:t>
      </w:r>
      <w:r w:rsidR="0086566B">
        <w:t xml:space="preserve"> While collaboration can foster an environment for learning, learning itself is an individual process that requires personal commitment, </w:t>
      </w:r>
      <w:r w:rsidR="001B2B2F">
        <w:t>effort,</w:t>
      </w:r>
      <w:r w:rsidR="0086566B">
        <w:t xml:space="preserve"> and accountability. </w:t>
      </w:r>
      <w:r w:rsidR="00E834AC">
        <w:t>As learning is individual, it is important to me to recognize your individual effort and growth while providing feedback on your work, even while asking you to participate in team assignments.</w:t>
      </w:r>
    </w:p>
    <w:p w14:paraId="22EFDB93" w14:textId="77777777" w:rsidR="00504EA1" w:rsidRDefault="00504EA1"/>
    <w:p w14:paraId="08D132BD" w14:textId="4E12C7B7" w:rsidR="00504EA1" w:rsidRDefault="00504EA1">
      <w:r>
        <w:t xml:space="preserve">The collaborative nature of the class should mirror practices found in the workplace and allow you to not only take responsibility for your </w:t>
      </w:r>
      <w:proofErr w:type="gramStart"/>
      <w:r>
        <w:t>work, but</w:t>
      </w:r>
      <w:proofErr w:type="gramEnd"/>
      <w:r>
        <w:t xml:space="preserve"> assess your performance. </w:t>
      </w:r>
      <w:r w:rsidR="006E5E84">
        <w:t xml:space="preserve">Team assignments cannot be changed unless the instructor determines the team environment is unhealthy and all efforts to correct the team culture have been taken. </w:t>
      </w:r>
      <w:r>
        <w:t xml:space="preserve">If this process is overwhelming or you need additional support, please contact me as soon as possible to set up a time to talk. This process may be uncomfortable and challenging, but my hope is you will be able to move beyond remembering course content into creating, evaluating, and analyzing the course material. Please give yourself the space to try hard things, fail </w:t>
      </w:r>
      <w:r>
        <w:rPr>
          <w:i/>
        </w:rPr>
        <w:t>and try again</w:t>
      </w:r>
      <w:r>
        <w:t>, and learn something new.</w:t>
      </w:r>
    </w:p>
    <w:p w14:paraId="6E8ADDD3" w14:textId="77777777" w:rsidR="00DE4475" w:rsidRDefault="00DE4475" w:rsidP="00DE4475"/>
    <w:p w14:paraId="15C9E0E7" w14:textId="0CB4BF46" w:rsidR="007E34C2" w:rsidRPr="00E45802" w:rsidRDefault="00E45802">
      <w:r>
        <w:t xml:space="preserve">Focusing on reflection and team-based work </w:t>
      </w:r>
      <w:r>
        <w:rPr>
          <w:b/>
        </w:rPr>
        <w:t>does not mean you do not participate</w:t>
      </w:r>
      <w:r>
        <w:t xml:space="preserve"> in the learning process. </w:t>
      </w:r>
      <w:r>
        <w:rPr>
          <w:b/>
          <w:u w:val="single"/>
        </w:rPr>
        <w:t xml:space="preserve">You can fail this course if you do not follow the instructions outlined in this syllabus and on Canvas. </w:t>
      </w:r>
      <w:r>
        <w:t xml:space="preserve">It is your responsibility to reflect on your performance on assignments and adhere to deadlines. Please review the individual assignments for grading criteria.  </w:t>
      </w:r>
      <w:r w:rsidR="00DE4475">
        <w:t xml:space="preserve">Unless otherwise noted in the syllabus and assignment, you will receive a complete/incomplete grade where your work is rated on a scale of </w:t>
      </w:r>
      <w:r w:rsidR="008A5B5B">
        <w:t>“</w:t>
      </w:r>
      <w:r w:rsidR="008A5B5B" w:rsidRPr="008A5B5B">
        <w:rPr>
          <w:b/>
          <w:bCs/>
        </w:rPr>
        <w:t>Exceeds Expectations</w:t>
      </w:r>
      <w:r w:rsidR="008A5B5B">
        <w:t xml:space="preserve">”, </w:t>
      </w:r>
      <w:r w:rsidR="00DE4475">
        <w:t>"</w:t>
      </w:r>
      <w:r w:rsidR="00DE4475">
        <w:rPr>
          <w:b/>
          <w:bCs/>
        </w:rPr>
        <w:t>Meets Expectations</w:t>
      </w:r>
      <w:r w:rsidR="00DE4475">
        <w:t>", "</w:t>
      </w:r>
      <w:r w:rsidR="00DE4475">
        <w:rPr>
          <w:b/>
          <w:bCs/>
        </w:rPr>
        <w:t>Does Not Meet Expectations</w:t>
      </w:r>
      <w:r w:rsidR="00DE4475">
        <w:t>", and "</w:t>
      </w:r>
      <w:r w:rsidR="00DE4475">
        <w:rPr>
          <w:b/>
          <w:bCs/>
        </w:rPr>
        <w:t>Did Not Submit</w:t>
      </w:r>
      <w:r w:rsidR="00DE4475">
        <w:t>". If you do not a submit an assignment, you receive an automatic incomplete for the assignment. If more than 50% of the submitted assignment does not meet the expectations outlined in the rubric, the assignment is also considered incomplete. Finally, I may use my discretion to mark an assignment as incomplete based on previous behavior in the course. For example, if a student consistently fails to respond to a peer's discussion post </w:t>
      </w:r>
      <w:r w:rsidR="00DE4475">
        <w:rPr>
          <w:i/>
          <w:iCs/>
        </w:rPr>
        <w:t>as required</w:t>
      </w:r>
      <w:r w:rsidR="00DE4475">
        <w:t xml:space="preserve"> and has been warned about this practice, that student may be subject to an incomplete on future discussion post assignments.</w:t>
      </w:r>
      <w:r>
        <w:t xml:space="preserve"> </w:t>
      </w:r>
      <w:r w:rsidR="009C728E">
        <w:t>Feedback and scores for assignments will be available via the Gradebook on Canvas. Feedback on assignments will be available within 5-7 business days of the due date via the Gradebook.</w:t>
      </w:r>
    </w:p>
    <w:p w14:paraId="15C9E0E8" w14:textId="77777777" w:rsidR="007E34C2" w:rsidRDefault="007E34C2"/>
    <w:p w14:paraId="15C9E0E9" w14:textId="3530E5CF" w:rsidR="007E34C2" w:rsidRDefault="009C728E">
      <w:pPr>
        <w:rPr>
          <w:b/>
          <w:i/>
          <w:u w:val="single"/>
        </w:rPr>
      </w:pPr>
      <w:r>
        <w:t xml:space="preserve">I determine final grades by relying on your </w:t>
      </w:r>
      <w:r w:rsidR="00F85B74">
        <w:t xml:space="preserve">evaluated work, </w:t>
      </w:r>
      <w:r>
        <w:t xml:space="preserve">examining the improvement in your assigned work, </w:t>
      </w:r>
      <w:r w:rsidR="00DC7E94">
        <w:t>reviewing the feedback from your team mates on your assigned work, and reviewing your self-evaluations and reflections throughout the course</w:t>
      </w:r>
      <w:r>
        <w:t xml:space="preserve">. </w:t>
      </w:r>
      <w:r>
        <w:rPr>
          <w:b/>
          <w:i/>
          <w:u w:val="single"/>
        </w:rPr>
        <w:t xml:space="preserve">I reserve the right to change grades as appropriate. </w:t>
      </w:r>
    </w:p>
    <w:p w14:paraId="04605D18" w14:textId="77777777" w:rsidR="009F0AB4" w:rsidRDefault="009F0AB4">
      <w:pPr>
        <w:rPr>
          <w:bCs/>
          <w:i/>
        </w:rPr>
      </w:pPr>
    </w:p>
    <w:p w14:paraId="75F83010" w14:textId="0DF9E5CD" w:rsidR="009F0AB4" w:rsidRDefault="009F0AB4">
      <w:pPr>
        <w:rPr>
          <w:b/>
          <w:i/>
          <w:u w:val="single"/>
        </w:rPr>
      </w:pPr>
      <w:r>
        <w:rPr>
          <w:bCs/>
          <w:i/>
        </w:rPr>
        <w:t xml:space="preserve">Note: </w:t>
      </w:r>
      <w:r w:rsidRPr="00E23BF1">
        <w:rPr>
          <w:bCs/>
          <w:i/>
        </w:rPr>
        <w:t>You are</w:t>
      </w:r>
      <w:r>
        <w:rPr>
          <w:bCs/>
          <w:i/>
        </w:rPr>
        <w:t xml:space="preserve"> also</w:t>
      </w:r>
      <w:r w:rsidRPr="00E23BF1">
        <w:rPr>
          <w:bCs/>
          <w:i/>
        </w:rPr>
        <w:t xml:space="preserve"> asked to complete the course evaluation, which is separate from the self-evaluations completed throughout the course.</w:t>
      </w:r>
      <w:r w:rsidRPr="00E23BF1">
        <w:rPr>
          <w:i/>
        </w:rPr>
        <w:t xml:space="preserve"> The course evaluation provides me with valuable information and is used, in conjunction with the information from students' self-evaluation to improve student learning. You are notified when the online evaluation form is available.</w:t>
      </w:r>
    </w:p>
    <w:p w14:paraId="15C9E0EC" w14:textId="77777777" w:rsidR="007E34C2" w:rsidRDefault="007E34C2"/>
    <w:p w14:paraId="15C9E0ED" w14:textId="77777777" w:rsidR="007E34C2" w:rsidRDefault="009C728E">
      <w:pPr>
        <w:pStyle w:val="Heading2"/>
        <w:rPr>
          <w:sz w:val="22"/>
          <w:szCs w:val="22"/>
        </w:rPr>
      </w:pPr>
      <w:bookmarkStart w:id="26" w:name="_Toc146136381"/>
      <w:r>
        <w:rPr>
          <w:sz w:val="22"/>
          <w:szCs w:val="22"/>
        </w:rPr>
        <w:t>Submitting Assignments and Late Work</w:t>
      </w:r>
      <w:bookmarkEnd w:id="26"/>
    </w:p>
    <w:p w14:paraId="15C9E0EE" w14:textId="1B4C4F2E" w:rsidR="007E34C2" w:rsidRDefault="009C728E">
      <w:r>
        <w:t xml:space="preserve">All assignments, unless otherwise announced, MUST be submitted via Canvas. Each assignment will have a designated place to submit the assignment. Do not submit an assignment via email.  </w:t>
      </w:r>
    </w:p>
    <w:p w14:paraId="15C9E0EF" w14:textId="77777777" w:rsidR="007E34C2" w:rsidRDefault="007E34C2"/>
    <w:p w14:paraId="15C9E0F0" w14:textId="77777777" w:rsidR="007E34C2" w:rsidRDefault="009C728E">
      <w:pPr>
        <w:pStyle w:val="Heading2"/>
      </w:pPr>
      <w:bookmarkStart w:id="27" w:name="_Toc146136382"/>
      <w:r>
        <w:t>Course Deadlines</w:t>
      </w:r>
      <w:bookmarkEnd w:id="27"/>
    </w:p>
    <w:p w14:paraId="15C9E0F1" w14:textId="254A55EC" w:rsidR="007E34C2" w:rsidRDefault="009C728E">
      <w:r>
        <w:t>Course deadlines are here to help you succeed. Deadlines are a way to help you balance the demands on your time (work/school/family/friends/etc.) and engage in time management and help me provide feedback in a timely/helpful way</w:t>
      </w:r>
      <w:r>
        <w:rPr>
          <w:sz w:val="20"/>
          <w:szCs w:val="20"/>
        </w:rPr>
        <w:t xml:space="preserve">. </w:t>
      </w:r>
      <w:r>
        <w:t xml:space="preserve">Unless otherwise noted, due dates are final. No exceptions will be provided unless written approval from me is provided or as allowed by </w:t>
      </w:r>
      <w:proofErr w:type="gramStart"/>
      <w:r>
        <w:t>University</w:t>
      </w:r>
      <w:proofErr w:type="gramEnd"/>
      <w:r>
        <w:t xml:space="preserve"> policy (see below). All assignments are due </w:t>
      </w:r>
      <w:r w:rsidR="003522D9">
        <w:rPr>
          <w:b/>
          <w:u w:val="single"/>
        </w:rPr>
        <w:t>before 11:</w:t>
      </w:r>
      <w:r>
        <w:rPr>
          <w:b/>
          <w:u w:val="single"/>
        </w:rPr>
        <w:t>59 pm</w:t>
      </w:r>
      <w:r>
        <w:t xml:space="preserve"> on the date listed. This requirement means you should plan on turning in your assignment</w:t>
      </w:r>
      <w:r>
        <w:rPr>
          <w:b/>
          <w:i/>
          <w:u w:val="single"/>
        </w:rPr>
        <w:t xml:space="preserve"> before 11:59 pm</w:t>
      </w:r>
      <w:r>
        <w:rPr>
          <w:i/>
        </w:rPr>
        <w:t xml:space="preserve"> </w:t>
      </w:r>
      <w:r>
        <w:t>as Canvas takes a few minutes to upload documents.</w:t>
      </w:r>
    </w:p>
    <w:p w14:paraId="15C9E0F2" w14:textId="77777777" w:rsidR="007E34C2" w:rsidRDefault="007E34C2"/>
    <w:p w14:paraId="15C9E0F3" w14:textId="77777777" w:rsidR="007E34C2" w:rsidRDefault="009C728E">
      <w:pPr>
        <w:rPr>
          <w:i/>
        </w:rPr>
      </w:pPr>
      <w:r>
        <w:rPr>
          <w:b/>
          <w:u w:val="single"/>
        </w:rPr>
        <w:t>No late work will be accepted</w:t>
      </w:r>
      <w:r>
        <w:t xml:space="preserve">.  All assignments not submitted by the due date shown on the syllabus will result in an automatic grade of "0" unless you have made prior arrangements with me. If you know that you will have an issue in advance for why you will be unable to meet a specific deadline, </w:t>
      </w:r>
      <w:r>
        <w:rPr>
          <w:b/>
          <w:u w:val="single"/>
        </w:rPr>
        <w:t>please contact me in advance of the deadline.</w:t>
      </w:r>
      <w:r>
        <w:t xml:space="preserve"> If appropriate, I will consider making an accommodation. </w:t>
      </w:r>
      <w:r>
        <w:rPr>
          <w:i/>
        </w:rPr>
        <w:t>Note on extra credit: Please do not ask for extra credit. Although an extra credit assignment may be offered to the whole class for attending a talk or participating in a learning experience beyond those assignments shared in this syllabus, no individualized extra credit work will be permitted.</w:t>
      </w:r>
    </w:p>
    <w:p w14:paraId="15C9E0F4" w14:textId="77777777" w:rsidR="007E34C2" w:rsidRDefault="007E34C2">
      <w:pPr>
        <w:rPr>
          <w:rFonts w:ascii="Calibri" w:eastAsia="Calibri" w:hAnsi="Calibri" w:cs="Calibri"/>
        </w:rPr>
      </w:pPr>
    </w:p>
    <w:p w14:paraId="15C9E0F5" w14:textId="5C77FF06" w:rsidR="007E34C2" w:rsidRDefault="002F6EF6">
      <w:pPr>
        <w:pStyle w:val="Heading2"/>
      </w:pPr>
      <w:bookmarkStart w:id="28" w:name="_h5hjsad543np" w:colFirst="0" w:colLast="0"/>
      <w:bookmarkStart w:id="29" w:name="_Toc146136383"/>
      <w:bookmarkEnd w:id="28"/>
      <w:r>
        <w:t>Grading</w:t>
      </w:r>
      <w:r w:rsidR="009C728E">
        <w:t xml:space="preserve"> Guidelines</w:t>
      </w:r>
      <w:bookmarkEnd w:id="29"/>
    </w:p>
    <w:p w14:paraId="5AF1E7EB" w14:textId="5186C7BB" w:rsidR="00FA22D3" w:rsidRDefault="002F6EF6">
      <w:r>
        <w:t xml:space="preserve">The </w:t>
      </w:r>
      <w:r w:rsidR="00436E18">
        <w:t>assignment grading in this course will break down as follows:</w:t>
      </w:r>
    </w:p>
    <w:p w14:paraId="79EAE59C" w14:textId="77777777" w:rsidR="00C3235C" w:rsidRDefault="00C3235C"/>
    <w:tbl>
      <w:tblPr>
        <w:tblW w:w="8005"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5"/>
        <w:gridCol w:w="4950"/>
      </w:tblGrid>
      <w:tr w:rsidR="00545245" w:rsidRPr="00545245" w14:paraId="5412EFCC" w14:textId="77777777" w:rsidTr="00286032">
        <w:trPr>
          <w:trHeight w:val="360"/>
        </w:trPr>
        <w:tc>
          <w:tcPr>
            <w:tcW w:w="3055" w:type="dxa"/>
            <w:shd w:val="clear" w:color="auto" w:fill="D99594" w:themeFill="accent2" w:themeFillTint="99"/>
            <w:noWrap/>
            <w:vAlign w:val="bottom"/>
            <w:hideMark/>
          </w:tcPr>
          <w:p w14:paraId="69C51B41" w14:textId="77777777" w:rsidR="00545245" w:rsidRPr="001D6958" w:rsidRDefault="00545245" w:rsidP="001D6958">
            <w:pPr>
              <w:rPr>
                <w:b/>
                <w:bCs/>
              </w:rPr>
            </w:pPr>
            <w:r w:rsidRPr="001D6958">
              <w:rPr>
                <w:b/>
                <w:bCs/>
              </w:rPr>
              <w:t>Grade</w:t>
            </w:r>
          </w:p>
        </w:tc>
        <w:tc>
          <w:tcPr>
            <w:tcW w:w="4950" w:type="dxa"/>
            <w:shd w:val="clear" w:color="auto" w:fill="D99594" w:themeFill="accent2" w:themeFillTint="99"/>
            <w:noWrap/>
            <w:vAlign w:val="bottom"/>
            <w:hideMark/>
          </w:tcPr>
          <w:p w14:paraId="07C96421" w14:textId="3A585B0D" w:rsidR="00545245" w:rsidRPr="001D6958" w:rsidRDefault="00545245" w:rsidP="001D6958">
            <w:pPr>
              <w:rPr>
                <w:b/>
                <w:bCs/>
              </w:rPr>
            </w:pPr>
            <w:r w:rsidRPr="001D6958">
              <w:rPr>
                <w:b/>
                <w:bCs/>
              </w:rPr>
              <w:t xml:space="preserve">Range: </w:t>
            </w:r>
          </w:p>
        </w:tc>
      </w:tr>
      <w:tr w:rsidR="00545245" w:rsidRPr="00545245" w14:paraId="21845340" w14:textId="77777777" w:rsidTr="00286032">
        <w:trPr>
          <w:trHeight w:val="360"/>
        </w:trPr>
        <w:tc>
          <w:tcPr>
            <w:tcW w:w="3055" w:type="dxa"/>
            <w:shd w:val="clear" w:color="auto" w:fill="auto"/>
            <w:noWrap/>
            <w:vAlign w:val="bottom"/>
            <w:hideMark/>
          </w:tcPr>
          <w:p w14:paraId="75864C95" w14:textId="77777777" w:rsidR="00545245" w:rsidRPr="00545245" w:rsidRDefault="00545245" w:rsidP="001D6958">
            <w:r w:rsidRPr="00545245">
              <w:t>A+</w:t>
            </w:r>
          </w:p>
        </w:tc>
        <w:tc>
          <w:tcPr>
            <w:tcW w:w="4950" w:type="dxa"/>
            <w:shd w:val="clear" w:color="auto" w:fill="auto"/>
            <w:noWrap/>
            <w:vAlign w:val="bottom"/>
            <w:hideMark/>
          </w:tcPr>
          <w:p w14:paraId="5511A8C4" w14:textId="11BFCBF9" w:rsidR="00545245" w:rsidRPr="00545245" w:rsidRDefault="00545245" w:rsidP="001D6958">
            <w:r w:rsidRPr="00545245">
              <w:t>97.0%</w:t>
            </w:r>
            <w:r w:rsidR="001D6958">
              <w:t xml:space="preserve"> to </w:t>
            </w:r>
            <w:r w:rsidR="001D6958" w:rsidRPr="00545245">
              <w:t>100 %</w:t>
            </w:r>
          </w:p>
        </w:tc>
      </w:tr>
      <w:tr w:rsidR="00545245" w:rsidRPr="00545245" w14:paraId="2D054459" w14:textId="77777777" w:rsidTr="00286032">
        <w:trPr>
          <w:trHeight w:val="360"/>
        </w:trPr>
        <w:tc>
          <w:tcPr>
            <w:tcW w:w="3055" w:type="dxa"/>
            <w:shd w:val="clear" w:color="auto" w:fill="auto"/>
            <w:noWrap/>
            <w:vAlign w:val="bottom"/>
            <w:hideMark/>
          </w:tcPr>
          <w:p w14:paraId="6C7A953D" w14:textId="77777777" w:rsidR="00545245" w:rsidRPr="00545245" w:rsidRDefault="00545245" w:rsidP="001D6958">
            <w:r w:rsidRPr="00545245">
              <w:t>A</w:t>
            </w:r>
          </w:p>
        </w:tc>
        <w:tc>
          <w:tcPr>
            <w:tcW w:w="4950" w:type="dxa"/>
            <w:shd w:val="clear" w:color="auto" w:fill="auto"/>
            <w:noWrap/>
            <w:vAlign w:val="bottom"/>
            <w:hideMark/>
          </w:tcPr>
          <w:p w14:paraId="12143A17" w14:textId="148683E8" w:rsidR="00545245" w:rsidRPr="00545245" w:rsidRDefault="00545245" w:rsidP="001D6958">
            <w:r w:rsidRPr="00545245">
              <w:t>94.0%</w:t>
            </w:r>
            <w:r w:rsidR="001D6958">
              <w:t xml:space="preserve"> to </w:t>
            </w:r>
            <w:r w:rsidR="001D6958" w:rsidRPr="00545245">
              <w:t>&lt; 97.0 %</w:t>
            </w:r>
          </w:p>
        </w:tc>
      </w:tr>
      <w:tr w:rsidR="00545245" w:rsidRPr="00545245" w14:paraId="2B1A1537" w14:textId="77777777" w:rsidTr="00286032">
        <w:trPr>
          <w:trHeight w:val="360"/>
        </w:trPr>
        <w:tc>
          <w:tcPr>
            <w:tcW w:w="3055" w:type="dxa"/>
            <w:shd w:val="clear" w:color="auto" w:fill="auto"/>
            <w:noWrap/>
            <w:vAlign w:val="bottom"/>
            <w:hideMark/>
          </w:tcPr>
          <w:p w14:paraId="3E1BC274" w14:textId="77777777" w:rsidR="00545245" w:rsidRPr="00545245" w:rsidRDefault="00545245" w:rsidP="001D6958">
            <w:r w:rsidRPr="00545245">
              <w:t>A-</w:t>
            </w:r>
          </w:p>
        </w:tc>
        <w:tc>
          <w:tcPr>
            <w:tcW w:w="4950" w:type="dxa"/>
            <w:shd w:val="clear" w:color="auto" w:fill="auto"/>
            <w:noWrap/>
            <w:vAlign w:val="bottom"/>
            <w:hideMark/>
          </w:tcPr>
          <w:p w14:paraId="723D0C9F" w14:textId="1D1B5056" w:rsidR="00545245" w:rsidRPr="00545245" w:rsidRDefault="00545245" w:rsidP="001D6958">
            <w:r w:rsidRPr="00545245">
              <w:t>90.0%</w:t>
            </w:r>
            <w:r w:rsidR="001D6958">
              <w:t xml:space="preserve"> to </w:t>
            </w:r>
            <w:r w:rsidR="001D6958" w:rsidRPr="00545245">
              <w:t>&lt; 94.0 %</w:t>
            </w:r>
          </w:p>
        </w:tc>
      </w:tr>
      <w:tr w:rsidR="001D6958" w:rsidRPr="00545245" w14:paraId="3E15819F" w14:textId="77777777" w:rsidTr="00286032">
        <w:trPr>
          <w:trHeight w:val="360"/>
        </w:trPr>
        <w:tc>
          <w:tcPr>
            <w:tcW w:w="3055" w:type="dxa"/>
            <w:shd w:val="clear" w:color="auto" w:fill="auto"/>
            <w:noWrap/>
            <w:vAlign w:val="bottom"/>
            <w:hideMark/>
          </w:tcPr>
          <w:p w14:paraId="22ACB693" w14:textId="77777777" w:rsidR="001D6958" w:rsidRPr="00545245" w:rsidRDefault="001D6958" w:rsidP="001D6958">
            <w:r w:rsidRPr="00545245">
              <w:t>B+</w:t>
            </w:r>
          </w:p>
        </w:tc>
        <w:tc>
          <w:tcPr>
            <w:tcW w:w="4950" w:type="dxa"/>
            <w:shd w:val="clear" w:color="auto" w:fill="auto"/>
            <w:noWrap/>
            <w:vAlign w:val="bottom"/>
            <w:hideMark/>
          </w:tcPr>
          <w:p w14:paraId="26524B0A" w14:textId="0D762C54" w:rsidR="001D6958" w:rsidRPr="00545245" w:rsidRDefault="001D6958" w:rsidP="001D6958">
            <w:r w:rsidRPr="00545245">
              <w:t>87.0%</w:t>
            </w:r>
            <w:r>
              <w:t xml:space="preserve"> to </w:t>
            </w:r>
            <w:r w:rsidRPr="00545245">
              <w:t>&lt; 90.0 %</w:t>
            </w:r>
          </w:p>
        </w:tc>
      </w:tr>
      <w:tr w:rsidR="001D6958" w:rsidRPr="00545245" w14:paraId="3E4DE0F1" w14:textId="77777777" w:rsidTr="00286032">
        <w:trPr>
          <w:trHeight w:val="360"/>
        </w:trPr>
        <w:tc>
          <w:tcPr>
            <w:tcW w:w="3055" w:type="dxa"/>
            <w:shd w:val="clear" w:color="auto" w:fill="auto"/>
            <w:noWrap/>
            <w:vAlign w:val="bottom"/>
            <w:hideMark/>
          </w:tcPr>
          <w:p w14:paraId="5A1A7312" w14:textId="77777777" w:rsidR="001D6958" w:rsidRPr="00545245" w:rsidRDefault="001D6958" w:rsidP="001D6958">
            <w:r w:rsidRPr="00545245">
              <w:t>B</w:t>
            </w:r>
          </w:p>
        </w:tc>
        <w:tc>
          <w:tcPr>
            <w:tcW w:w="4950" w:type="dxa"/>
            <w:shd w:val="clear" w:color="auto" w:fill="auto"/>
            <w:noWrap/>
            <w:vAlign w:val="bottom"/>
            <w:hideMark/>
          </w:tcPr>
          <w:p w14:paraId="5587301E" w14:textId="67D0E5E5" w:rsidR="001D6958" w:rsidRPr="00545245" w:rsidRDefault="001D6958" w:rsidP="001D6958">
            <w:r w:rsidRPr="00545245">
              <w:t>84.0%</w:t>
            </w:r>
            <w:r>
              <w:t xml:space="preserve"> to </w:t>
            </w:r>
            <w:r w:rsidRPr="00545245">
              <w:t>&lt; 87.0 %</w:t>
            </w:r>
          </w:p>
        </w:tc>
      </w:tr>
      <w:tr w:rsidR="001D6958" w:rsidRPr="00545245" w14:paraId="54A8F82F" w14:textId="77777777" w:rsidTr="00286032">
        <w:trPr>
          <w:trHeight w:val="360"/>
        </w:trPr>
        <w:tc>
          <w:tcPr>
            <w:tcW w:w="3055" w:type="dxa"/>
            <w:shd w:val="clear" w:color="auto" w:fill="auto"/>
            <w:noWrap/>
            <w:vAlign w:val="bottom"/>
            <w:hideMark/>
          </w:tcPr>
          <w:p w14:paraId="4CBB428F" w14:textId="77777777" w:rsidR="001D6958" w:rsidRPr="00545245" w:rsidRDefault="001D6958" w:rsidP="001D6958">
            <w:r w:rsidRPr="00545245">
              <w:t>B-</w:t>
            </w:r>
          </w:p>
        </w:tc>
        <w:tc>
          <w:tcPr>
            <w:tcW w:w="4950" w:type="dxa"/>
            <w:shd w:val="clear" w:color="auto" w:fill="auto"/>
            <w:noWrap/>
            <w:vAlign w:val="bottom"/>
            <w:hideMark/>
          </w:tcPr>
          <w:p w14:paraId="4B9600C9" w14:textId="5585996C" w:rsidR="001D6958" w:rsidRPr="00545245" w:rsidRDefault="001D6958" w:rsidP="001D6958">
            <w:r w:rsidRPr="00545245">
              <w:t>80.0%</w:t>
            </w:r>
            <w:r>
              <w:t xml:space="preserve"> to </w:t>
            </w:r>
            <w:r w:rsidRPr="00545245">
              <w:t>&lt; 84.0 %</w:t>
            </w:r>
          </w:p>
        </w:tc>
      </w:tr>
      <w:tr w:rsidR="001D6958" w:rsidRPr="00545245" w14:paraId="28406BFD" w14:textId="77777777" w:rsidTr="00286032">
        <w:trPr>
          <w:trHeight w:val="360"/>
        </w:trPr>
        <w:tc>
          <w:tcPr>
            <w:tcW w:w="3055" w:type="dxa"/>
            <w:shd w:val="clear" w:color="auto" w:fill="auto"/>
            <w:noWrap/>
            <w:vAlign w:val="bottom"/>
            <w:hideMark/>
          </w:tcPr>
          <w:p w14:paraId="714602C1" w14:textId="77777777" w:rsidR="001D6958" w:rsidRPr="00545245" w:rsidRDefault="001D6958" w:rsidP="001D6958">
            <w:r w:rsidRPr="00545245">
              <w:t>C+</w:t>
            </w:r>
          </w:p>
        </w:tc>
        <w:tc>
          <w:tcPr>
            <w:tcW w:w="4950" w:type="dxa"/>
            <w:shd w:val="clear" w:color="auto" w:fill="auto"/>
            <w:noWrap/>
            <w:vAlign w:val="bottom"/>
            <w:hideMark/>
          </w:tcPr>
          <w:p w14:paraId="4F8B2612" w14:textId="482623F5" w:rsidR="001D6958" w:rsidRPr="00545245" w:rsidRDefault="001D6958" w:rsidP="001D6958">
            <w:r w:rsidRPr="00545245">
              <w:t>76.0%</w:t>
            </w:r>
            <w:r>
              <w:t xml:space="preserve"> to </w:t>
            </w:r>
            <w:r w:rsidRPr="00545245">
              <w:t>&lt; 80.0 %</w:t>
            </w:r>
          </w:p>
        </w:tc>
      </w:tr>
      <w:tr w:rsidR="001D6958" w:rsidRPr="00545245" w14:paraId="0B80D29C" w14:textId="77777777" w:rsidTr="00286032">
        <w:trPr>
          <w:trHeight w:val="360"/>
        </w:trPr>
        <w:tc>
          <w:tcPr>
            <w:tcW w:w="3055" w:type="dxa"/>
            <w:shd w:val="clear" w:color="auto" w:fill="auto"/>
            <w:noWrap/>
            <w:vAlign w:val="bottom"/>
            <w:hideMark/>
          </w:tcPr>
          <w:p w14:paraId="4A7B8E85" w14:textId="77777777" w:rsidR="001D6958" w:rsidRPr="00545245" w:rsidRDefault="001D6958" w:rsidP="001D6958">
            <w:r w:rsidRPr="00545245">
              <w:t>C</w:t>
            </w:r>
          </w:p>
        </w:tc>
        <w:tc>
          <w:tcPr>
            <w:tcW w:w="4950" w:type="dxa"/>
            <w:shd w:val="clear" w:color="auto" w:fill="auto"/>
            <w:noWrap/>
            <w:vAlign w:val="bottom"/>
            <w:hideMark/>
          </w:tcPr>
          <w:p w14:paraId="770B6724" w14:textId="1C2ED505" w:rsidR="001D6958" w:rsidRPr="00545245" w:rsidRDefault="001D6958" w:rsidP="001D6958">
            <w:r w:rsidRPr="00545245">
              <w:t>70.0%</w:t>
            </w:r>
            <w:r>
              <w:t xml:space="preserve"> to </w:t>
            </w:r>
            <w:r w:rsidRPr="00545245">
              <w:t>&lt; 76.0 %</w:t>
            </w:r>
          </w:p>
        </w:tc>
      </w:tr>
      <w:tr w:rsidR="001D6958" w:rsidRPr="00545245" w14:paraId="0EADA526" w14:textId="77777777" w:rsidTr="00286032">
        <w:trPr>
          <w:trHeight w:val="360"/>
        </w:trPr>
        <w:tc>
          <w:tcPr>
            <w:tcW w:w="3055" w:type="dxa"/>
            <w:shd w:val="clear" w:color="auto" w:fill="auto"/>
            <w:noWrap/>
            <w:vAlign w:val="bottom"/>
            <w:hideMark/>
          </w:tcPr>
          <w:p w14:paraId="681C535B" w14:textId="77777777" w:rsidR="001D6958" w:rsidRPr="00545245" w:rsidRDefault="001D6958" w:rsidP="001D6958">
            <w:r w:rsidRPr="00545245">
              <w:t>D</w:t>
            </w:r>
          </w:p>
        </w:tc>
        <w:tc>
          <w:tcPr>
            <w:tcW w:w="4950" w:type="dxa"/>
            <w:shd w:val="clear" w:color="auto" w:fill="auto"/>
            <w:noWrap/>
            <w:vAlign w:val="bottom"/>
            <w:hideMark/>
          </w:tcPr>
          <w:p w14:paraId="7A5AF673" w14:textId="0CAE33A1" w:rsidR="001D6958" w:rsidRPr="00545245" w:rsidRDefault="001D6958" w:rsidP="001D6958">
            <w:r w:rsidRPr="00545245">
              <w:t>60.0%</w:t>
            </w:r>
            <w:r>
              <w:t xml:space="preserve"> to </w:t>
            </w:r>
            <w:r w:rsidRPr="00545245">
              <w:t>&lt; 70.0 %</w:t>
            </w:r>
          </w:p>
        </w:tc>
      </w:tr>
      <w:tr w:rsidR="001D6958" w:rsidRPr="00545245" w14:paraId="15805BAD" w14:textId="77777777" w:rsidTr="00286032">
        <w:trPr>
          <w:trHeight w:val="360"/>
        </w:trPr>
        <w:tc>
          <w:tcPr>
            <w:tcW w:w="3055" w:type="dxa"/>
            <w:shd w:val="clear" w:color="auto" w:fill="auto"/>
            <w:noWrap/>
            <w:vAlign w:val="bottom"/>
            <w:hideMark/>
          </w:tcPr>
          <w:p w14:paraId="36A55096" w14:textId="77777777" w:rsidR="001D6958" w:rsidRPr="00545245" w:rsidRDefault="001D6958" w:rsidP="001D6958">
            <w:r w:rsidRPr="00545245">
              <w:t>E</w:t>
            </w:r>
          </w:p>
        </w:tc>
        <w:tc>
          <w:tcPr>
            <w:tcW w:w="4950" w:type="dxa"/>
            <w:shd w:val="clear" w:color="auto" w:fill="auto"/>
            <w:noWrap/>
            <w:vAlign w:val="bottom"/>
            <w:hideMark/>
          </w:tcPr>
          <w:p w14:paraId="592903B7" w14:textId="71E6F14A" w:rsidR="001D6958" w:rsidRPr="00545245" w:rsidRDefault="001D6958" w:rsidP="001D6958">
            <w:r w:rsidRPr="00545245">
              <w:t>0.0%</w:t>
            </w:r>
            <w:r>
              <w:t xml:space="preserve"> to </w:t>
            </w:r>
            <w:r w:rsidRPr="00545245">
              <w:t>&lt; 60.0 %</w:t>
            </w:r>
          </w:p>
        </w:tc>
      </w:tr>
    </w:tbl>
    <w:p w14:paraId="3F0BCE9F" w14:textId="0BA54BE7" w:rsidR="003D671F" w:rsidRDefault="003D671F">
      <w:pPr>
        <w:rPr>
          <w:sz w:val="36"/>
          <w:szCs w:val="36"/>
        </w:rPr>
      </w:pPr>
    </w:p>
    <w:p w14:paraId="39FAED1E" w14:textId="77777777" w:rsidR="00286032" w:rsidRDefault="00286032">
      <w:pPr>
        <w:rPr>
          <w:sz w:val="36"/>
          <w:szCs w:val="36"/>
        </w:rPr>
      </w:pPr>
      <w:r>
        <w:br w:type="page"/>
      </w:r>
    </w:p>
    <w:p w14:paraId="15C9E11A" w14:textId="2AAFEBEF" w:rsidR="007E34C2" w:rsidRDefault="009C728E" w:rsidP="005720B4">
      <w:pPr>
        <w:pStyle w:val="Heading1"/>
      </w:pPr>
      <w:bookmarkStart w:id="30" w:name="_Toc146136384"/>
      <w:r w:rsidRPr="005720B4">
        <w:lastRenderedPageBreak/>
        <w:t>Assignment</w:t>
      </w:r>
      <w:r>
        <w:t xml:space="preserve"> Descriptions and Course Schedule</w:t>
      </w:r>
      <w:bookmarkEnd w:id="30"/>
    </w:p>
    <w:p w14:paraId="15C9E11E" w14:textId="7F97B77A" w:rsidR="007E34C2" w:rsidRPr="00897CA4" w:rsidRDefault="009C728E">
      <w:pPr>
        <w:rPr>
          <w:b/>
          <w:color w:val="8C1D40"/>
        </w:rPr>
      </w:pPr>
      <w:r>
        <w:t xml:space="preserve">Below are the assignment descriptions </w:t>
      </w:r>
      <w:r w:rsidR="00EA7CA0">
        <w:t>and an</w:t>
      </w:r>
      <w:r>
        <w:t xml:space="preserve"> outline of the material we should cover throughout the semester. We may vary from this schedule as the class progresses. Therefore, use this schedule with the caveat that assignments may be changed for any given class session. Unless otherwise noted, due dates are final. No exceptions will be provided unless written approval from </w:t>
      </w:r>
      <w:r w:rsidR="00B66D87">
        <w:t>Dr. Allgood</w:t>
      </w:r>
      <w:r>
        <w:t xml:space="preserve"> is provided or as allowed by </w:t>
      </w:r>
      <w:proofErr w:type="gramStart"/>
      <w:r>
        <w:t>University</w:t>
      </w:r>
      <w:proofErr w:type="gramEnd"/>
      <w:r>
        <w:t xml:space="preserve"> policy.</w:t>
      </w:r>
      <w:bookmarkStart w:id="31" w:name="_ypuhwmyjjrix" w:colFirst="0" w:colLast="0"/>
      <w:bookmarkEnd w:id="31"/>
      <w:r w:rsidR="00897CA4">
        <w:rPr>
          <w:b/>
          <w:color w:val="8C1D40"/>
        </w:rPr>
        <w:t xml:space="preserve"> </w:t>
      </w:r>
      <w:r>
        <w:t>You are required to use the citation style and format of the American Psychological Association (APA). Review the APA Referencing and Citation Guide by clicking on this link: ​​</w:t>
      </w:r>
      <w:hyperlink r:id="rId16">
        <w:r>
          <w:rPr>
            <w:color w:val="1155CC"/>
            <w:u w:val="single"/>
          </w:rPr>
          <w:t>https://libguides.unm.edu/psychology/apa-citing</w:t>
        </w:r>
      </w:hyperlink>
      <w:r>
        <w:t xml:space="preserve">. </w:t>
      </w:r>
    </w:p>
    <w:p w14:paraId="15C9E11F" w14:textId="77777777" w:rsidR="007E34C2" w:rsidRDefault="007E34C2"/>
    <w:p w14:paraId="5BCFFD68" w14:textId="5D6E1360" w:rsidR="00F7314A" w:rsidRPr="003601A8" w:rsidRDefault="009C728E" w:rsidP="002F19D5">
      <w:pPr>
        <w:pStyle w:val="Heading2"/>
      </w:pPr>
      <w:bookmarkStart w:id="32" w:name="_Toc146136385"/>
      <w:r>
        <w:t>Summary of Assignments</w:t>
      </w:r>
      <w:bookmarkEnd w:id="32"/>
    </w:p>
    <w:p w14:paraId="15C9E121" w14:textId="7A16AC8A" w:rsidR="007E34C2" w:rsidRPr="002072BA" w:rsidRDefault="002B1409" w:rsidP="008E2E03">
      <w:pPr>
        <w:numPr>
          <w:ilvl w:val="0"/>
          <w:numId w:val="3"/>
        </w:numPr>
      </w:pPr>
      <w:r w:rsidRPr="002072BA">
        <w:rPr>
          <w:bCs/>
          <w:i/>
          <w:iCs/>
        </w:rPr>
        <w:t>Reflection Activities</w:t>
      </w:r>
      <w:r w:rsidR="009C728E" w:rsidRPr="002072BA">
        <w:rPr>
          <w:bCs/>
          <w:i/>
          <w:iCs/>
        </w:rPr>
        <w:t>:</w:t>
      </w:r>
      <w:r w:rsidR="009C728E" w:rsidRPr="002072BA">
        <w:rPr>
          <w:b/>
        </w:rPr>
        <w:t xml:space="preserve"> </w:t>
      </w:r>
      <w:r w:rsidR="009C728E" w:rsidRPr="002072BA">
        <w:t xml:space="preserve">You are expected to </w:t>
      </w:r>
      <w:r w:rsidR="001B71FF" w:rsidRPr="002072BA">
        <w:t>reflect on your weekly learning, engagement in the course, and insights drawn from</w:t>
      </w:r>
      <w:r w:rsidR="009C728E" w:rsidRPr="002072BA">
        <w:t xml:space="preserve"> the assigned learning materials. </w:t>
      </w:r>
      <w:r w:rsidR="002772CD" w:rsidRPr="002072BA">
        <w:t xml:space="preserve">You will need to </w:t>
      </w:r>
      <w:r w:rsidR="001B71FF" w:rsidRPr="002072BA">
        <w:t xml:space="preserve">respond to a weekly reflection </w:t>
      </w:r>
      <w:r w:rsidR="008F3391" w:rsidRPr="002072BA">
        <w:t>prompt and interact with your peer’s thoughts as well via the discussion board on Canva</w:t>
      </w:r>
      <w:r w:rsidR="00CD1772" w:rsidRPr="002072BA">
        <w:t>s.</w:t>
      </w:r>
      <w:r w:rsidR="002772CD" w:rsidRPr="002072BA">
        <w:t xml:space="preserve"> </w:t>
      </w:r>
      <w:r w:rsidR="009C728E" w:rsidRPr="002072BA">
        <w:rPr>
          <w:b/>
          <w:bCs/>
          <w:u w:val="single"/>
        </w:rPr>
        <w:t xml:space="preserve">You are allowed to miss </w:t>
      </w:r>
      <w:r w:rsidR="009B1FA1" w:rsidRPr="002072BA">
        <w:rPr>
          <w:b/>
          <w:bCs/>
          <w:u w:val="single"/>
        </w:rPr>
        <w:t>two</w:t>
      </w:r>
      <w:r w:rsidR="009C728E" w:rsidRPr="002072BA">
        <w:rPr>
          <w:b/>
          <w:bCs/>
          <w:u w:val="single"/>
        </w:rPr>
        <w:t xml:space="preserve"> (</w:t>
      </w:r>
      <w:r w:rsidR="009B1FA1" w:rsidRPr="002072BA">
        <w:rPr>
          <w:b/>
          <w:bCs/>
          <w:u w:val="single"/>
        </w:rPr>
        <w:t>2</w:t>
      </w:r>
      <w:r w:rsidR="009C728E" w:rsidRPr="002072BA">
        <w:rPr>
          <w:b/>
          <w:bCs/>
          <w:u w:val="single"/>
        </w:rPr>
        <w:t xml:space="preserve">) </w:t>
      </w:r>
      <w:r w:rsidR="009B1FA1" w:rsidRPr="002072BA">
        <w:rPr>
          <w:b/>
          <w:bCs/>
          <w:u w:val="single"/>
        </w:rPr>
        <w:t>reflections</w:t>
      </w:r>
      <w:r w:rsidR="009C728E" w:rsidRPr="002072BA">
        <w:rPr>
          <w:b/>
          <w:bCs/>
          <w:u w:val="single"/>
        </w:rPr>
        <w:t xml:space="preserve"> with no penalty.</w:t>
      </w:r>
      <w:r w:rsidR="009C728E" w:rsidRPr="002072BA">
        <w:t xml:space="preserve"> </w:t>
      </w:r>
    </w:p>
    <w:p w14:paraId="644E7AF4" w14:textId="6CD5C5E2" w:rsidR="00BD4A92" w:rsidRPr="009B1FA1" w:rsidRDefault="002B1409" w:rsidP="008E2E03">
      <w:pPr>
        <w:numPr>
          <w:ilvl w:val="0"/>
          <w:numId w:val="3"/>
        </w:numPr>
      </w:pPr>
      <w:r w:rsidRPr="009B1FA1">
        <w:rPr>
          <w:bCs/>
          <w:i/>
          <w:iCs/>
        </w:rPr>
        <w:t>Preparation</w:t>
      </w:r>
      <w:r w:rsidR="00A713F8" w:rsidRPr="009B1FA1">
        <w:rPr>
          <w:bCs/>
          <w:i/>
          <w:iCs/>
        </w:rPr>
        <w:t xml:space="preserve"> Activities:</w:t>
      </w:r>
      <w:r w:rsidR="00A713F8" w:rsidRPr="009B1FA1">
        <w:t xml:space="preserve"> </w:t>
      </w:r>
      <w:r w:rsidR="00FF15CC" w:rsidRPr="009B1FA1">
        <w:t xml:space="preserve"> </w:t>
      </w:r>
      <w:r w:rsidR="001C7D97" w:rsidRPr="009B1FA1">
        <w:t xml:space="preserve">Preparing and reflecting </w:t>
      </w:r>
      <w:r w:rsidRPr="009B1FA1">
        <w:t>on your preparation</w:t>
      </w:r>
      <w:r w:rsidR="00FF15CC" w:rsidRPr="009B1FA1">
        <w:t xml:space="preserve"> is an important part of the learning process. </w:t>
      </w:r>
      <w:r w:rsidR="001C7D97" w:rsidRPr="009B1FA1">
        <w:t xml:space="preserve">To prepare you for the course, you need to complete the syllabus quiz and academic integrity tutorial. </w:t>
      </w:r>
      <w:r w:rsidR="00A713F8" w:rsidRPr="009B1FA1">
        <w:t xml:space="preserve">The syllabus quiz and academic integrity tutorial must be completed </w:t>
      </w:r>
      <w:r w:rsidR="00CC4346" w:rsidRPr="009B1FA1">
        <w:t>to</w:t>
      </w:r>
      <w:r w:rsidR="00A713F8" w:rsidRPr="009B1FA1">
        <w:t xml:space="preserve"> unlock the other course materials contained in the course site on Canvas. </w:t>
      </w:r>
      <w:r w:rsidR="00D95D5F" w:rsidRPr="009B1FA1">
        <w:t>There are also two self-evaluations</w:t>
      </w:r>
      <w:r w:rsidR="001B70FE" w:rsidRPr="009B1FA1">
        <w:t xml:space="preserve">, which </w:t>
      </w:r>
      <w:r w:rsidR="00D95D5F" w:rsidRPr="009B1FA1">
        <w:t xml:space="preserve">help you </w:t>
      </w:r>
      <w:r w:rsidR="001B70FE" w:rsidRPr="009B1FA1">
        <w:t xml:space="preserve">evaluate your preparation and adjust your </w:t>
      </w:r>
      <w:r w:rsidR="00D95D5F" w:rsidRPr="009B1FA1">
        <w:t xml:space="preserve">learning goals. You receive credit just for taking these evaluations. </w:t>
      </w:r>
      <w:r w:rsidR="00D95D5F" w:rsidRPr="009B1FA1">
        <w:rPr>
          <w:b/>
          <w:bCs/>
          <w:u w:val="single"/>
        </w:rPr>
        <w:t xml:space="preserve">You are </w:t>
      </w:r>
      <w:r w:rsidR="00466C70" w:rsidRPr="009B1FA1">
        <w:rPr>
          <w:b/>
          <w:bCs/>
          <w:u w:val="single"/>
        </w:rPr>
        <w:t xml:space="preserve">not </w:t>
      </w:r>
      <w:r w:rsidR="00D95D5F" w:rsidRPr="009B1FA1">
        <w:rPr>
          <w:b/>
          <w:bCs/>
          <w:u w:val="single"/>
        </w:rPr>
        <w:t xml:space="preserve">allowed </w:t>
      </w:r>
      <w:r w:rsidR="00466C70" w:rsidRPr="009B1FA1">
        <w:rPr>
          <w:b/>
          <w:bCs/>
          <w:u w:val="single"/>
        </w:rPr>
        <w:t xml:space="preserve">any preparation activities. Failure to submit these activities can result in a minimum of a letter grade </w:t>
      </w:r>
      <w:r w:rsidR="00CC4346" w:rsidRPr="009B1FA1">
        <w:rPr>
          <w:b/>
          <w:bCs/>
          <w:u w:val="single"/>
        </w:rPr>
        <w:t>deduction.</w:t>
      </w:r>
      <w:r w:rsidR="00D95D5F" w:rsidRPr="009B1FA1">
        <w:rPr>
          <w:b/>
          <w:bCs/>
          <w:u w:val="single"/>
        </w:rPr>
        <w:t xml:space="preserve"> </w:t>
      </w:r>
    </w:p>
    <w:p w14:paraId="56F813D6" w14:textId="206F821A" w:rsidR="0009185A" w:rsidRPr="0086338C" w:rsidRDefault="0009185A" w:rsidP="008E2E03">
      <w:pPr>
        <w:numPr>
          <w:ilvl w:val="0"/>
          <w:numId w:val="3"/>
        </w:numPr>
      </w:pPr>
      <w:r w:rsidRPr="009B1FA1">
        <w:rPr>
          <w:i/>
          <w:iCs/>
        </w:rPr>
        <w:t>In-class Assignments:</w:t>
      </w:r>
      <w:r w:rsidRPr="009B1FA1">
        <w:t xml:space="preserve"> Being present and engaged in class is an important aspect of learning. As such, each week there will be a graded in-class activity you will need to submit. This activity </w:t>
      </w:r>
      <w:r w:rsidR="00C45B67" w:rsidRPr="009B1FA1">
        <w:t>requires</w:t>
      </w:r>
      <w:r w:rsidRPr="009B1FA1">
        <w:t xml:space="preserve"> you to work on your own or in teams, depending on </w:t>
      </w:r>
      <w:r w:rsidR="009B701B" w:rsidRPr="009B1FA1">
        <w:t xml:space="preserve">activity. You receive credit just for participating in these in-class activities and following the instructions, as outlined in the rubric. </w:t>
      </w:r>
      <w:r w:rsidR="003A73DC" w:rsidRPr="009B1FA1">
        <w:rPr>
          <w:b/>
          <w:bCs/>
          <w:u w:val="single"/>
        </w:rPr>
        <w:t xml:space="preserve">You are allowed to miss </w:t>
      </w:r>
      <w:r w:rsidR="00C0466C" w:rsidRPr="009B1FA1">
        <w:rPr>
          <w:b/>
          <w:bCs/>
          <w:u w:val="single"/>
        </w:rPr>
        <w:t>three</w:t>
      </w:r>
      <w:r w:rsidR="003A73DC" w:rsidRPr="009B1FA1">
        <w:rPr>
          <w:b/>
          <w:bCs/>
          <w:u w:val="single"/>
        </w:rPr>
        <w:t xml:space="preserve"> (</w:t>
      </w:r>
      <w:r w:rsidR="00C0466C" w:rsidRPr="009B1FA1">
        <w:rPr>
          <w:b/>
          <w:bCs/>
          <w:u w:val="single"/>
        </w:rPr>
        <w:t>3</w:t>
      </w:r>
      <w:r w:rsidR="003A73DC" w:rsidRPr="009B1FA1">
        <w:rPr>
          <w:b/>
          <w:bCs/>
          <w:u w:val="single"/>
        </w:rPr>
        <w:t xml:space="preserve">) </w:t>
      </w:r>
      <w:r w:rsidR="000F6E30" w:rsidRPr="009B1FA1">
        <w:rPr>
          <w:b/>
          <w:bCs/>
          <w:u w:val="single"/>
        </w:rPr>
        <w:t>in-class</w:t>
      </w:r>
      <w:r w:rsidR="003A73DC" w:rsidRPr="009B1FA1">
        <w:rPr>
          <w:b/>
          <w:bCs/>
          <w:u w:val="single"/>
        </w:rPr>
        <w:t xml:space="preserve"> activities </w:t>
      </w:r>
      <w:r w:rsidR="00CF050B">
        <w:rPr>
          <w:b/>
          <w:bCs/>
          <w:u w:val="single"/>
        </w:rPr>
        <w:t xml:space="preserve">with </w:t>
      </w:r>
      <w:r w:rsidR="003A73DC" w:rsidRPr="009B1FA1">
        <w:rPr>
          <w:b/>
          <w:bCs/>
          <w:u w:val="single"/>
        </w:rPr>
        <w:t xml:space="preserve">no penalty, except for the </w:t>
      </w:r>
      <w:r w:rsidR="00C0466C" w:rsidRPr="009B1FA1">
        <w:rPr>
          <w:b/>
          <w:bCs/>
          <w:u w:val="single"/>
        </w:rPr>
        <w:t>days you are assigned to</w:t>
      </w:r>
      <w:r w:rsidR="003A73DC" w:rsidRPr="009B1FA1">
        <w:rPr>
          <w:b/>
          <w:bCs/>
          <w:u w:val="single"/>
        </w:rPr>
        <w:t xml:space="preserve"> present with your team.</w:t>
      </w:r>
    </w:p>
    <w:p w14:paraId="2F093EFD" w14:textId="34DA9949" w:rsidR="0086338C" w:rsidRPr="009B1FA1" w:rsidRDefault="0086338C" w:rsidP="0050751A">
      <w:pPr>
        <w:numPr>
          <w:ilvl w:val="0"/>
          <w:numId w:val="3"/>
        </w:numPr>
      </w:pPr>
      <w:r>
        <w:rPr>
          <w:i/>
          <w:iCs/>
          <w:color w:val="000000" w:themeColor="text1"/>
        </w:rPr>
        <w:t xml:space="preserve">Profile papers: </w:t>
      </w:r>
      <w:r>
        <w:rPr>
          <w:color w:val="000000" w:themeColor="text1"/>
        </w:rPr>
        <w:t xml:space="preserve">You will be asked to reflect on different elements of your own leadership and influences. </w:t>
      </w:r>
      <w:r w:rsidR="0050751A">
        <w:rPr>
          <w:color w:val="000000" w:themeColor="text1"/>
        </w:rPr>
        <w:t xml:space="preserve">Each paper will have a specific prompt and rubric. </w:t>
      </w:r>
      <w:r>
        <w:rPr>
          <w:color w:val="000000" w:themeColor="text1"/>
        </w:rPr>
        <w:t xml:space="preserve">You </w:t>
      </w:r>
      <w:r w:rsidR="0050751A">
        <w:rPr>
          <w:color w:val="000000" w:themeColor="text1"/>
        </w:rPr>
        <w:t>can</w:t>
      </w:r>
      <w:r>
        <w:rPr>
          <w:color w:val="000000" w:themeColor="text1"/>
        </w:rPr>
        <w:t xml:space="preserve"> receive a 15+ bonus points (per assignment) if you visit the Writing and Learning center </w:t>
      </w:r>
      <w:r>
        <w:rPr>
          <w:i/>
          <w:iCs/>
          <w:color w:val="000000" w:themeColor="text1"/>
        </w:rPr>
        <w:t xml:space="preserve">or </w:t>
      </w:r>
      <w:r>
        <w:rPr>
          <w:color w:val="000000" w:themeColor="text1"/>
        </w:rPr>
        <w:t>UNM’s online writing lab for help on one of these assignments.</w:t>
      </w:r>
      <w:r w:rsidR="0050751A">
        <w:rPr>
          <w:color w:val="000000" w:themeColor="text1"/>
        </w:rPr>
        <w:t xml:space="preserve"> </w:t>
      </w:r>
      <w:r w:rsidR="0050751A" w:rsidRPr="00E860C2">
        <w:t>Specific information for each assignment element is available on Canvas.</w:t>
      </w:r>
    </w:p>
    <w:p w14:paraId="192ED719" w14:textId="47CD92AE" w:rsidR="00BD4A92" w:rsidRPr="00A41012" w:rsidRDefault="005B20A3" w:rsidP="008E2E03">
      <w:pPr>
        <w:numPr>
          <w:ilvl w:val="0"/>
          <w:numId w:val="3"/>
        </w:numPr>
      </w:pPr>
      <w:r w:rsidRPr="00997F87">
        <w:rPr>
          <w:bCs/>
          <w:i/>
          <w:iCs/>
        </w:rPr>
        <w:t>Team Assignments</w:t>
      </w:r>
      <w:r w:rsidR="00E42F74">
        <w:rPr>
          <w:bCs/>
          <w:i/>
          <w:iCs/>
        </w:rPr>
        <w:t xml:space="preserve"> (including team evaluations)</w:t>
      </w:r>
      <w:r w:rsidR="009C728E" w:rsidRPr="00997F87">
        <w:rPr>
          <w:bCs/>
          <w:i/>
          <w:iCs/>
        </w:rPr>
        <w:t>:</w:t>
      </w:r>
      <w:r w:rsidR="009C728E" w:rsidRPr="00997F87">
        <w:t xml:space="preserve"> </w:t>
      </w:r>
      <w:r w:rsidR="00BD4A92" w:rsidRPr="00997F87">
        <w:t xml:space="preserve">Collaboration is a key element in public service. </w:t>
      </w:r>
      <w:r w:rsidR="00BB47CA" w:rsidRPr="00997F87">
        <w:t xml:space="preserve">Throughout the semester, </w:t>
      </w:r>
      <w:r w:rsidR="00BB47CA" w:rsidRPr="00A41012">
        <w:t xml:space="preserve">your team will work on </w:t>
      </w:r>
      <w:r w:rsidR="00F7314A" w:rsidRPr="00A41012">
        <w:t>preparing</w:t>
      </w:r>
      <w:r w:rsidR="00191886" w:rsidRPr="00A41012">
        <w:t xml:space="preserve"> a </w:t>
      </w:r>
      <w:r w:rsidR="00A47F1A" w:rsidRPr="00A41012">
        <w:t>group presentation on a 7c leadership element</w:t>
      </w:r>
      <w:r w:rsidR="00191886" w:rsidRPr="00A41012">
        <w:t xml:space="preserve"> and policy analysis. You will be expected to meet weekly, work on the assigned </w:t>
      </w:r>
      <w:r w:rsidR="00BD4A92" w:rsidRPr="00A41012">
        <w:t>tasks, and submit your team minutes and team assignments. Specific prompts and rubrics are available on Canvas.</w:t>
      </w:r>
      <w:r w:rsidR="00927F27" w:rsidRPr="00927F27">
        <w:rPr>
          <w:color w:val="000000" w:themeColor="text1"/>
        </w:rPr>
        <w:t xml:space="preserve"> </w:t>
      </w:r>
      <w:r w:rsidR="00927F27">
        <w:rPr>
          <w:color w:val="000000" w:themeColor="text1"/>
        </w:rPr>
        <w:t xml:space="preserve"> </w:t>
      </w:r>
      <w:r w:rsidR="00927F27" w:rsidRPr="00927F27">
        <w:rPr>
          <w:b/>
          <w:bCs/>
          <w:color w:val="000000" w:themeColor="text1"/>
          <w:u w:val="single"/>
        </w:rPr>
        <w:t xml:space="preserve">Chronically missing meetings (missing three or more meetings) will result in grade reduction of </w:t>
      </w:r>
      <w:r w:rsidR="000F6A70">
        <w:rPr>
          <w:b/>
          <w:bCs/>
          <w:color w:val="000000" w:themeColor="text1"/>
          <w:u w:val="single"/>
        </w:rPr>
        <w:t xml:space="preserve">up to </w:t>
      </w:r>
      <w:r w:rsidR="00927F27" w:rsidRPr="00927F27">
        <w:rPr>
          <w:b/>
          <w:bCs/>
          <w:color w:val="000000" w:themeColor="text1"/>
          <w:u w:val="single"/>
        </w:rPr>
        <w:t>two letters in the final grade.</w:t>
      </w:r>
      <w:r w:rsidR="00DB479E">
        <w:rPr>
          <w:b/>
          <w:bCs/>
          <w:color w:val="000000" w:themeColor="text1"/>
          <w:u w:val="single"/>
        </w:rPr>
        <w:t xml:space="preserve"> </w:t>
      </w:r>
      <w:r w:rsidR="006E6E2F" w:rsidRPr="009B1FA1">
        <w:rPr>
          <w:b/>
          <w:bCs/>
          <w:u w:val="single"/>
        </w:rPr>
        <w:t xml:space="preserve">Failure to submit </w:t>
      </w:r>
      <w:r w:rsidR="006E6E2F">
        <w:rPr>
          <w:b/>
          <w:bCs/>
          <w:u w:val="single"/>
        </w:rPr>
        <w:t>any team evaluation</w:t>
      </w:r>
      <w:r w:rsidR="006E6E2F" w:rsidRPr="009B1FA1">
        <w:rPr>
          <w:b/>
          <w:bCs/>
          <w:u w:val="single"/>
        </w:rPr>
        <w:t xml:space="preserve"> can result in a minimum of a letter grade deduction.</w:t>
      </w:r>
    </w:p>
    <w:p w14:paraId="10BA78F5" w14:textId="0699653C" w:rsidR="00F7314A" w:rsidRPr="00A41012" w:rsidRDefault="00C206F3" w:rsidP="00220C13">
      <w:pPr>
        <w:numPr>
          <w:ilvl w:val="0"/>
          <w:numId w:val="3"/>
        </w:numPr>
        <w:rPr>
          <w:b/>
          <w:bCs/>
        </w:rPr>
      </w:pPr>
      <w:r w:rsidRPr="00A41012">
        <w:rPr>
          <w:i/>
          <w:iCs/>
        </w:rPr>
        <w:t>7c Group Presentation</w:t>
      </w:r>
      <w:r w:rsidR="00F7314A" w:rsidRPr="00A41012">
        <w:rPr>
          <w:i/>
          <w:iCs/>
        </w:rPr>
        <w:t>:</w:t>
      </w:r>
      <w:r w:rsidR="00F7314A" w:rsidRPr="00A41012">
        <w:rPr>
          <w:b/>
          <w:bCs/>
        </w:rPr>
        <w:t xml:space="preserve"> </w:t>
      </w:r>
      <w:r w:rsidR="00B059A9" w:rsidRPr="00A41012">
        <w:t xml:space="preserve">Each team will be asked to </w:t>
      </w:r>
      <w:r w:rsidR="001B1BF3" w:rsidRPr="00A41012">
        <w:t>present on one of the 7 leadership “</w:t>
      </w:r>
      <w:proofErr w:type="spellStart"/>
      <w:proofErr w:type="gramStart"/>
      <w:r w:rsidR="001B1BF3" w:rsidRPr="00A41012">
        <w:t>c”s</w:t>
      </w:r>
      <w:proofErr w:type="spellEnd"/>
      <w:proofErr w:type="gramEnd"/>
      <w:r w:rsidR="001B1BF3" w:rsidRPr="00A41012">
        <w:t xml:space="preserve"> that we will cover over the course of the semeste</w:t>
      </w:r>
      <w:r w:rsidR="00220C13" w:rsidRPr="00A41012">
        <w:t xml:space="preserve">r. Each group will be asked to </w:t>
      </w:r>
      <w:r w:rsidR="00220C13" w:rsidRPr="00A41012">
        <w:lastRenderedPageBreak/>
        <w:t xml:space="preserve">generate a </w:t>
      </w:r>
      <w:proofErr w:type="gramStart"/>
      <w:r w:rsidR="00220C13" w:rsidRPr="00A41012">
        <w:t>40 minute</w:t>
      </w:r>
      <w:proofErr w:type="gramEnd"/>
      <w:r w:rsidR="00220C13" w:rsidRPr="00A41012">
        <w:t xml:space="preserve"> presentation that engages the class with the content and uses different facilitation techniques (lecture, small group discussion, in-class activities, etc.). </w:t>
      </w:r>
      <w:r w:rsidR="00377201" w:rsidRPr="00A41012">
        <w:t>You will work on preparing your policy round table during your weekly team meetings.</w:t>
      </w:r>
      <w:r w:rsidR="00220C13" w:rsidRPr="00A41012">
        <w:t xml:space="preserve"> Specific information is available on Canvas.</w:t>
      </w:r>
      <w:r w:rsidR="00DB479E">
        <w:t xml:space="preserve"> </w:t>
      </w:r>
      <w:r w:rsidR="00DB479E">
        <w:rPr>
          <w:b/>
          <w:bCs/>
          <w:color w:val="000000" w:themeColor="text1"/>
        </w:rPr>
        <w:t xml:space="preserve">While each team will receive one grade for their work, your grade can be affected if you do not </w:t>
      </w:r>
      <w:r w:rsidR="000F6A70">
        <w:rPr>
          <w:b/>
          <w:bCs/>
          <w:color w:val="000000" w:themeColor="text1"/>
        </w:rPr>
        <w:t xml:space="preserve">participate and contribute in an equal manner. </w:t>
      </w:r>
      <w:r w:rsidR="000F6A70" w:rsidRPr="000F6A70">
        <w:rPr>
          <w:b/>
          <w:bCs/>
          <w:color w:val="000000" w:themeColor="text1"/>
          <w:u w:val="single"/>
        </w:rPr>
        <w:t>Failure to fully contribute will result in grade reduction of up to two letters in the final grade.</w:t>
      </w:r>
    </w:p>
    <w:p w14:paraId="59A7033C" w14:textId="4BB1995D" w:rsidR="00BD4A92" w:rsidRPr="00E860C2" w:rsidRDefault="009C728E" w:rsidP="008E2E03">
      <w:pPr>
        <w:numPr>
          <w:ilvl w:val="0"/>
          <w:numId w:val="3"/>
        </w:numPr>
      </w:pPr>
      <w:r w:rsidRPr="00A41012">
        <w:rPr>
          <w:bCs/>
          <w:i/>
          <w:iCs/>
        </w:rPr>
        <w:t>Final Presentation</w:t>
      </w:r>
      <w:r w:rsidR="00BD4A92" w:rsidRPr="00A41012">
        <w:rPr>
          <w:bCs/>
          <w:i/>
          <w:iCs/>
        </w:rPr>
        <w:t xml:space="preserve"> and Paper</w:t>
      </w:r>
      <w:r w:rsidRPr="00A41012">
        <w:rPr>
          <w:bCs/>
          <w:i/>
          <w:iCs/>
        </w:rPr>
        <w:t>:</w:t>
      </w:r>
      <w:r w:rsidRPr="00A41012">
        <w:t xml:space="preserve"> </w:t>
      </w:r>
      <w:r w:rsidR="00BB47CA" w:rsidRPr="00A41012">
        <w:t xml:space="preserve">For the final evaluation, your team will implement feedback </w:t>
      </w:r>
      <w:r w:rsidR="00BD4A92" w:rsidRPr="00A41012">
        <w:t>given on previous team assignments to assemble your final policy analysis</w:t>
      </w:r>
      <w:r w:rsidR="00996431" w:rsidRPr="00A41012">
        <w:t xml:space="preserve"> on a topic of your choosing</w:t>
      </w:r>
      <w:r w:rsidR="00BD4A92" w:rsidRPr="00A41012">
        <w:t>. You will also be expected to present</w:t>
      </w:r>
      <w:r w:rsidR="00BD4A92" w:rsidRPr="00E860C2">
        <w:t xml:space="preserve"> your findings to your classmates. </w:t>
      </w:r>
      <w:r w:rsidR="00377201" w:rsidRPr="00E860C2">
        <w:t xml:space="preserve"> You will work on preparing your policy analysis and presentation during your weekly team meetings. </w:t>
      </w:r>
      <w:r w:rsidR="00BD4A92" w:rsidRPr="00E860C2">
        <w:t>The paper should be formatted (including references) according to APA guidelines and submitted as a Word document to Canvas. Writing should be clear, well-organized, and contain minimal grammatical errors.</w:t>
      </w:r>
      <w:r w:rsidR="008A1BE2" w:rsidRPr="00E860C2">
        <w:t xml:space="preserve"> The presentation should last no more than </w:t>
      </w:r>
      <w:r w:rsidR="00FC6D11" w:rsidRPr="00E860C2">
        <w:t>7</w:t>
      </w:r>
      <w:r w:rsidR="008A1BE2" w:rsidRPr="00E860C2">
        <w:t xml:space="preserve"> minutes with</w:t>
      </w:r>
      <w:r w:rsidR="00CB3EC1" w:rsidRPr="00E860C2">
        <w:t xml:space="preserve"> an additional</w:t>
      </w:r>
      <w:r w:rsidR="008A1BE2" w:rsidRPr="00E860C2">
        <w:t xml:space="preserve"> </w:t>
      </w:r>
      <w:r w:rsidR="00FC6D11" w:rsidRPr="00E860C2">
        <w:t>3</w:t>
      </w:r>
      <w:r w:rsidR="008A1BE2" w:rsidRPr="00E860C2">
        <w:t xml:space="preserve"> minutes for questions. Specific information for each assignment element is available on Canvas</w:t>
      </w:r>
      <w:r w:rsidR="00E860C2" w:rsidRPr="00E860C2">
        <w:t>.</w:t>
      </w:r>
    </w:p>
    <w:p w14:paraId="2C9861A9" w14:textId="77777777" w:rsidR="00BD4A92" w:rsidRDefault="00BD4A92"/>
    <w:p w14:paraId="771BA52B" w14:textId="19E6D117" w:rsidR="00191E2B" w:rsidRDefault="009C728E">
      <w:r>
        <w:t>The table below outlines the assignments due in this course. A more detailed description of assignments can be found on Canvas.</w:t>
      </w:r>
    </w:p>
    <w:p w14:paraId="15C9E15C" w14:textId="77777777" w:rsidR="007E34C2" w:rsidRDefault="007E34C2"/>
    <w:tbl>
      <w:tblPr>
        <w:tblStyle w:val="TableGrid0"/>
        <w:tblW w:w="9803" w:type="dxa"/>
        <w:tblLook w:val="04A0" w:firstRow="1" w:lastRow="0" w:firstColumn="1" w:lastColumn="0" w:noHBand="0" w:noVBand="1"/>
      </w:tblPr>
      <w:tblGrid>
        <w:gridCol w:w="1525"/>
        <w:gridCol w:w="1710"/>
        <w:gridCol w:w="6568"/>
      </w:tblGrid>
      <w:tr w:rsidR="00432BD1" w:rsidRPr="0064457F" w14:paraId="612D0D4C" w14:textId="77777777" w:rsidTr="00D511B4">
        <w:trPr>
          <w:tblHeader/>
        </w:trPr>
        <w:tc>
          <w:tcPr>
            <w:tcW w:w="1525" w:type="dxa"/>
            <w:shd w:val="clear" w:color="auto" w:fill="D99594" w:themeFill="accent2" w:themeFillTint="99"/>
          </w:tcPr>
          <w:p w14:paraId="3D932193" w14:textId="77777777" w:rsidR="00432BD1" w:rsidRDefault="00432BD1" w:rsidP="00445371">
            <w:pPr>
              <w:rPr>
                <w:b/>
                <w:bCs/>
              </w:rPr>
            </w:pPr>
            <w:r w:rsidRPr="00BD147E">
              <w:rPr>
                <w:b/>
                <w:bCs/>
              </w:rPr>
              <w:t xml:space="preserve">Category </w:t>
            </w:r>
          </w:p>
          <w:p w14:paraId="507BD061" w14:textId="77777777" w:rsidR="00432BD1" w:rsidRPr="00BD147E" w:rsidRDefault="00432BD1" w:rsidP="00445371">
            <w:pPr>
              <w:rPr>
                <w:b/>
                <w:bCs/>
              </w:rPr>
            </w:pPr>
            <w:r w:rsidRPr="00BD147E">
              <w:rPr>
                <w:b/>
                <w:bCs/>
              </w:rPr>
              <w:t>(% of Grade)</w:t>
            </w:r>
          </w:p>
        </w:tc>
        <w:tc>
          <w:tcPr>
            <w:tcW w:w="1710" w:type="dxa"/>
            <w:shd w:val="clear" w:color="auto" w:fill="D99594" w:themeFill="accent2" w:themeFillTint="99"/>
          </w:tcPr>
          <w:p w14:paraId="38F5FA1F" w14:textId="77777777" w:rsidR="00432BD1" w:rsidRPr="00BD147E" w:rsidRDefault="00432BD1" w:rsidP="00445371">
            <w:pPr>
              <w:rPr>
                <w:b/>
                <w:bCs/>
              </w:rPr>
            </w:pPr>
            <w:r w:rsidRPr="00BD147E">
              <w:rPr>
                <w:b/>
                <w:bCs/>
              </w:rPr>
              <w:t>Assignments</w:t>
            </w:r>
          </w:p>
        </w:tc>
        <w:tc>
          <w:tcPr>
            <w:tcW w:w="6568" w:type="dxa"/>
            <w:shd w:val="clear" w:color="auto" w:fill="D99594" w:themeFill="accent2" w:themeFillTint="99"/>
          </w:tcPr>
          <w:p w14:paraId="4F894BC8" w14:textId="77777777" w:rsidR="00432BD1" w:rsidRPr="00BD147E" w:rsidRDefault="00432BD1" w:rsidP="00445371">
            <w:pPr>
              <w:rPr>
                <w:b/>
                <w:bCs/>
              </w:rPr>
            </w:pPr>
            <w:r w:rsidRPr="00BD147E">
              <w:rPr>
                <w:b/>
                <w:bCs/>
              </w:rPr>
              <w:t>Notes</w:t>
            </w:r>
          </w:p>
        </w:tc>
      </w:tr>
      <w:tr w:rsidR="00432BD1" w:rsidRPr="0064457F" w14:paraId="0A58C832" w14:textId="77777777" w:rsidTr="00D511B4">
        <w:tc>
          <w:tcPr>
            <w:tcW w:w="1525" w:type="dxa"/>
          </w:tcPr>
          <w:p w14:paraId="18640E0E" w14:textId="77777777" w:rsidR="00432BD1" w:rsidRPr="002A5DF0" w:rsidRDefault="00432BD1" w:rsidP="00445371">
            <w:pPr>
              <w:rPr>
                <w:i/>
                <w:iCs/>
              </w:rPr>
            </w:pPr>
            <w:r w:rsidRPr="002A5DF0">
              <w:rPr>
                <w:i/>
                <w:iCs/>
              </w:rPr>
              <w:t>Preparation (15%)</w:t>
            </w:r>
          </w:p>
        </w:tc>
        <w:tc>
          <w:tcPr>
            <w:tcW w:w="1710" w:type="dxa"/>
          </w:tcPr>
          <w:p w14:paraId="517BE2B6" w14:textId="77777777" w:rsidR="00432BD1" w:rsidRPr="00BD147E" w:rsidRDefault="00432BD1" w:rsidP="00445371">
            <w:r w:rsidRPr="00BD147E">
              <w:t>Academic integrity tutorial</w:t>
            </w:r>
          </w:p>
          <w:p w14:paraId="18B53FBA" w14:textId="77777777" w:rsidR="00432BD1" w:rsidRPr="00BD147E" w:rsidRDefault="00432BD1" w:rsidP="00445371"/>
          <w:p w14:paraId="7C5A93B7" w14:textId="77777777" w:rsidR="00432BD1" w:rsidRPr="00BD147E" w:rsidRDefault="00432BD1" w:rsidP="00445371">
            <w:r w:rsidRPr="00BD147E">
              <w:t>Syllabus quiz</w:t>
            </w:r>
          </w:p>
          <w:p w14:paraId="39E1C8D2" w14:textId="77777777" w:rsidR="00432BD1" w:rsidRPr="00BD147E" w:rsidRDefault="00432BD1" w:rsidP="00445371"/>
          <w:p w14:paraId="25E1E500" w14:textId="77777777" w:rsidR="00432BD1" w:rsidRPr="00BD147E" w:rsidRDefault="00432BD1" w:rsidP="00445371">
            <w:r w:rsidRPr="00BD147E">
              <w:t xml:space="preserve">Mid-point </w:t>
            </w:r>
            <w:proofErr w:type="spellStart"/>
            <w:r w:rsidRPr="00BD147E">
              <w:t>self evaluation</w:t>
            </w:r>
            <w:proofErr w:type="spellEnd"/>
          </w:p>
          <w:p w14:paraId="661AFA21" w14:textId="77777777" w:rsidR="00432BD1" w:rsidRPr="00BD147E" w:rsidRDefault="00432BD1" w:rsidP="00445371"/>
          <w:p w14:paraId="1E0E3F91" w14:textId="77777777" w:rsidR="00432BD1" w:rsidRDefault="00432BD1" w:rsidP="00445371">
            <w:r w:rsidRPr="00BD147E">
              <w:t xml:space="preserve">Final </w:t>
            </w:r>
            <w:proofErr w:type="spellStart"/>
            <w:r w:rsidRPr="00BD147E">
              <w:t>self evaluation</w:t>
            </w:r>
            <w:proofErr w:type="spellEnd"/>
          </w:p>
          <w:p w14:paraId="33476392" w14:textId="77777777" w:rsidR="00F957A9" w:rsidRDefault="00F957A9" w:rsidP="00445371"/>
          <w:p w14:paraId="54C3B134" w14:textId="77777777" w:rsidR="00F957A9" w:rsidRDefault="00F957A9" w:rsidP="00F957A9">
            <w:pPr>
              <w:rPr>
                <w:color w:val="000000" w:themeColor="text1"/>
              </w:rPr>
            </w:pPr>
            <w:r>
              <w:rPr>
                <w:color w:val="000000" w:themeColor="text1"/>
              </w:rPr>
              <w:t xml:space="preserve">Team evaluations </w:t>
            </w:r>
          </w:p>
          <w:p w14:paraId="33FAA89E" w14:textId="7271F792" w:rsidR="00F957A9" w:rsidRPr="00BD147E" w:rsidRDefault="00F957A9" w:rsidP="00F957A9">
            <w:r>
              <w:rPr>
                <w:color w:val="000000" w:themeColor="text1"/>
              </w:rPr>
              <w:t>(3 total)</w:t>
            </w:r>
          </w:p>
        </w:tc>
        <w:tc>
          <w:tcPr>
            <w:tcW w:w="6568" w:type="dxa"/>
          </w:tcPr>
          <w:p w14:paraId="32238D11" w14:textId="77777777" w:rsidR="00432BD1" w:rsidRPr="00BE3E49" w:rsidRDefault="00432BD1" w:rsidP="00445371">
            <w:r w:rsidRPr="00BE3E49">
              <w:rPr>
                <w:i/>
                <w:iCs/>
              </w:rPr>
              <w:t>Due</w:t>
            </w:r>
            <w:r w:rsidRPr="00BE3E49">
              <w:t>: Various due dates (see course schedule).</w:t>
            </w:r>
          </w:p>
          <w:p w14:paraId="18E78C96" w14:textId="77777777" w:rsidR="00432BD1" w:rsidRPr="00BE3E49" w:rsidRDefault="00432BD1" w:rsidP="00445371"/>
          <w:p w14:paraId="06090DF1" w14:textId="77777777" w:rsidR="00432BD1" w:rsidRPr="00BE3E49" w:rsidRDefault="00432BD1" w:rsidP="00445371">
            <w:r w:rsidRPr="00BE3E49">
              <w:rPr>
                <w:i/>
                <w:iCs/>
              </w:rPr>
              <w:t>Grade scale</w:t>
            </w:r>
            <w:r w:rsidRPr="00BE3E49">
              <w:t xml:space="preserve">: </w:t>
            </w:r>
            <w:r w:rsidRPr="00BE3E49">
              <w:rPr>
                <w:b/>
                <w:bCs/>
              </w:rPr>
              <w:t>Complete/Incomplete.</w:t>
            </w:r>
            <w:r w:rsidRPr="00BE3E49">
              <w:t xml:space="preserve"> You will receive credit for turning in the assignment along with feedback on how your assignment met expectations.</w:t>
            </w:r>
          </w:p>
          <w:p w14:paraId="246899EA" w14:textId="77777777" w:rsidR="00432BD1" w:rsidRPr="00BE3E49" w:rsidRDefault="00432BD1" w:rsidP="00445371"/>
          <w:p w14:paraId="5BE564CC" w14:textId="0873B5F8" w:rsidR="00432BD1" w:rsidRPr="00BE3E49" w:rsidRDefault="00432BD1" w:rsidP="00445371">
            <w:r w:rsidRPr="00BE3E49">
              <w:rPr>
                <w:i/>
                <w:iCs/>
              </w:rPr>
              <w:t>Special Notes</w:t>
            </w:r>
            <w:r w:rsidRPr="00BE3E49">
              <w:t xml:space="preserve">: You must submit the academic integrity tutorial </w:t>
            </w:r>
            <w:proofErr w:type="gramStart"/>
            <w:r w:rsidRPr="00BE3E49">
              <w:t>in order to</w:t>
            </w:r>
            <w:proofErr w:type="gramEnd"/>
            <w:r w:rsidRPr="00BE3E49">
              <w:t xml:space="preserve"> unlock the remaining class content.</w:t>
            </w:r>
            <w:r w:rsidR="0080414F">
              <w:t xml:space="preserve"> Team evaluations are confidential (only Dr. Allgood sees the answers) and helps maintain team function. </w:t>
            </w:r>
            <w:r w:rsidRPr="0080414F">
              <w:rPr>
                <w:b/>
                <w:bCs/>
                <w:u w:val="single"/>
              </w:rPr>
              <w:t>Your final grade will drop by at least one letter grade for each preparation activity you fail to submit</w:t>
            </w:r>
            <w:r w:rsidR="00F957A9" w:rsidRPr="0080414F">
              <w:rPr>
                <w:b/>
                <w:bCs/>
                <w:u w:val="single"/>
              </w:rPr>
              <w:t>.</w:t>
            </w:r>
          </w:p>
        </w:tc>
      </w:tr>
      <w:tr w:rsidR="008F770E" w:rsidRPr="0064457F" w14:paraId="72364202" w14:textId="77777777" w:rsidTr="00D511B4">
        <w:tc>
          <w:tcPr>
            <w:tcW w:w="1525" w:type="dxa"/>
            <w:vMerge w:val="restart"/>
          </w:tcPr>
          <w:p w14:paraId="0B04D0BA" w14:textId="77777777" w:rsidR="008F770E" w:rsidRPr="002A5DF0" w:rsidRDefault="008F770E" w:rsidP="00445371">
            <w:pPr>
              <w:rPr>
                <w:i/>
                <w:iCs/>
              </w:rPr>
            </w:pPr>
            <w:r w:rsidRPr="002A5DF0">
              <w:rPr>
                <w:i/>
                <w:iCs/>
              </w:rPr>
              <w:t>Participation (</w:t>
            </w:r>
            <w:r>
              <w:rPr>
                <w:i/>
                <w:iCs/>
              </w:rPr>
              <w:t>3</w:t>
            </w:r>
            <w:r w:rsidRPr="002A5DF0">
              <w:rPr>
                <w:i/>
                <w:iCs/>
              </w:rPr>
              <w:t>0%)</w:t>
            </w:r>
          </w:p>
        </w:tc>
        <w:tc>
          <w:tcPr>
            <w:tcW w:w="1710" w:type="dxa"/>
          </w:tcPr>
          <w:p w14:paraId="52C829A4" w14:textId="77777777" w:rsidR="008F770E" w:rsidRPr="0064457F" w:rsidRDefault="008F770E" w:rsidP="00445371">
            <w:pPr>
              <w:rPr>
                <w:highlight w:val="yellow"/>
              </w:rPr>
            </w:pPr>
            <w:r w:rsidRPr="00A35127">
              <w:t>In-class activities (29 total)</w:t>
            </w:r>
          </w:p>
        </w:tc>
        <w:tc>
          <w:tcPr>
            <w:tcW w:w="6568" w:type="dxa"/>
          </w:tcPr>
          <w:p w14:paraId="63F249A6" w14:textId="77777777" w:rsidR="008F770E" w:rsidRPr="00BE3E49" w:rsidRDefault="008F770E" w:rsidP="00445371">
            <w:r w:rsidRPr="00BE3E49">
              <w:rPr>
                <w:i/>
                <w:iCs/>
              </w:rPr>
              <w:t>Due</w:t>
            </w:r>
            <w:r w:rsidRPr="00BE3E49">
              <w:t>: In-class activities are due at the end of each class. You can drop up to three (3) in-class activities.</w:t>
            </w:r>
          </w:p>
          <w:p w14:paraId="610053AC" w14:textId="77777777" w:rsidR="008F770E" w:rsidRPr="00BE3E49" w:rsidRDefault="008F770E" w:rsidP="00445371"/>
          <w:p w14:paraId="6496DCAD" w14:textId="77777777" w:rsidR="008F770E" w:rsidRPr="00BE3E49" w:rsidRDefault="008F770E" w:rsidP="00445371">
            <w:r w:rsidRPr="00BE3E49">
              <w:rPr>
                <w:i/>
                <w:iCs/>
              </w:rPr>
              <w:t>Grade scale</w:t>
            </w:r>
            <w:r w:rsidRPr="00BE3E49">
              <w:t xml:space="preserve">: </w:t>
            </w:r>
            <w:r w:rsidRPr="00BE3E49">
              <w:rPr>
                <w:b/>
                <w:bCs/>
              </w:rPr>
              <w:t>Complete/Incomplete.</w:t>
            </w:r>
            <w:r w:rsidRPr="00BE3E49">
              <w:t xml:space="preserve"> You will receive credit for turning in the assignment along with feedback on how your assignment met expectations. If you submit multiple assignments that do not meet the outlined expectations, you will need to meet with Dr. </w:t>
            </w:r>
            <w:proofErr w:type="gramStart"/>
            <w:r w:rsidRPr="00BE3E49">
              <w:t>Allgood</w:t>
            </w:r>
            <w:proofErr w:type="gramEnd"/>
            <w:r w:rsidRPr="00BE3E49">
              <w:t xml:space="preserve"> and your final grade may be impacted.</w:t>
            </w:r>
          </w:p>
          <w:p w14:paraId="0A9CC7F8" w14:textId="77777777" w:rsidR="008F770E" w:rsidRPr="00BE3E49" w:rsidRDefault="008F770E" w:rsidP="00445371"/>
          <w:p w14:paraId="3BB036E2" w14:textId="77777777" w:rsidR="008F770E" w:rsidRPr="00BE3E49" w:rsidRDefault="008F770E" w:rsidP="00445371">
            <w:r w:rsidRPr="00BE3E49">
              <w:rPr>
                <w:i/>
                <w:iCs/>
              </w:rPr>
              <w:t>Special Notes</w:t>
            </w:r>
            <w:r w:rsidRPr="00BE3E49">
              <w:t>: Some in-class activities may be team-based. You will still need to submit your copy of the work to receive a grade.</w:t>
            </w:r>
          </w:p>
        </w:tc>
      </w:tr>
      <w:tr w:rsidR="0080414F" w:rsidRPr="0064457F" w14:paraId="4265ECE5" w14:textId="77777777" w:rsidTr="00587E59">
        <w:trPr>
          <w:trHeight w:val="3874"/>
        </w:trPr>
        <w:tc>
          <w:tcPr>
            <w:tcW w:w="1525" w:type="dxa"/>
            <w:vMerge/>
          </w:tcPr>
          <w:p w14:paraId="268F32A0" w14:textId="77777777" w:rsidR="0080414F" w:rsidRPr="002A5DF0" w:rsidRDefault="0080414F" w:rsidP="00445371">
            <w:pPr>
              <w:rPr>
                <w:i/>
                <w:iCs/>
              </w:rPr>
            </w:pPr>
          </w:p>
        </w:tc>
        <w:tc>
          <w:tcPr>
            <w:tcW w:w="1710" w:type="dxa"/>
          </w:tcPr>
          <w:p w14:paraId="5E95ED2E" w14:textId="77777777" w:rsidR="0080414F" w:rsidRPr="000116DE" w:rsidRDefault="0080414F" w:rsidP="00445371">
            <w:pPr>
              <w:rPr>
                <w:color w:val="000000" w:themeColor="text1"/>
              </w:rPr>
            </w:pPr>
            <w:r w:rsidRPr="000116DE">
              <w:rPr>
                <w:color w:val="000000" w:themeColor="text1"/>
              </w:rPr>
              <w:t>Team assignments (14 total)</w:t>
            </w:r>
          </w:p>
          <w:p w14:paraId="38B8DB5F" w14:textId="77777777" w:rsidR="0080414F" w:rsidRPr="00A35127" w:rsidRDefault="0080414F" w:rsidP="00445371"/>
        </w:tc>
        <w:tc>
          <w:tcPr>
            <w:tcW w:w="6568" w:type="dxa"/>
          </w:tcPr>
          <w:p w14:paraId="26C4A74D" w14:textId="367B9640" w:rsidR="0080414F" w:rsidRPr="0026661F" w:rsidRDefault="0080414F" w:rsidP="00445371">
            <w:pPr>
              <w:rPr>
                <w:color w:val="000000" w:themeColor="text1"/>
              </w:rPr>
            </w:pPr>
            <w:r w:rsidRPr="0026661F">
              <w:rPr>
                <w:i/>
                <w:iCs/>
                <w:color w:val="000000" w:themeColor="text1"/>
              </w:rPr>
              <w:t>Due</w:t>
            </w:r>
            <w:r w:rsidRPr="0026661F">
              <w:rPr>
                <w:color w:val="000000" w:themeColor="text1"/>
              </w:rPr>
              <w:t xml:space="preserve">: Team assignments are due each Sunday </w:t>
            </w:r>
            <w:r>
              <w:rPr>
                <w:color w:val="000000" w:themeColor="text1"/>
              </w:rPr>
              <w:t>before 11:</w:t>
            </w:r>
            <w:r w:rsidRPr="0026661F">
              <w:rPr>
                <w:color w:val="000000" w:themeColor="text1"/>
              </w:rPr>
              <w:t>59 pm. You cannot drop any team assignments.</w:t>
            </w:r>
          </w:p>
          <w:p w14:paraId="6152FC01" w14:textId="77777777" w:rsidR="0080414F" w:rsidRPr="0026661F" w:rsidRDefault="0080414F" w:rsidP="00445371">
            <w:pPr>
              <w:rPr>
                <w:color w:val="000000" w:themeColor="text1"/>
              </w:rPr>
            </w:pPr>
          </w:p>
          <w:p w14:paraId="479A93B2" w14:textId="77777777" w:rsidR="0080414F" w:rsidRPr="0026661F" w:rsidRDefault="0080414F" w:rsidP="00445371">
            <w:pPr>
              <w:rPr>
                <w:color w:val="000000" w:themeColor="text1"/>
              </w:rPr>
            </w:pPr>
            <w:r w:rsidRPr="0026661F">
              <w:rPr>
                <w:i/>
                <w:iCs/>
                <w:color w:val="000000" w:themeColor="text1"/>
              </w:rPr>
              <w:t>Grade scale</w:t>
            </w:r>
            <w:r w:rsidRPr="0026661F">
              <w:rPr>
                <w:color w:val="000000" w:themeColor="text1"/>
              </w:rPr>
              <w:t xml:space="preserve">: </w:t>
            </w:r>
            <w:r w:rsidRPr="0026661F">
              <w:rPr>
                <w:b/>
                <w:bCs/>
                <w:color w:val="000000" w:themeColor="text1"/>
              </w:rPr>
              <w:t>Complete/Incomplete.</w:t>
            </w:r>
            <w:r w:rsidRPr="0026661F">
              <w:rPr>
                <w:color w:val="000000" w:themeColor="text1"/>
              </w:rPr>
              <w:t xml:space="preserve"> You will receive credit for turning in the assignment along with feedback on how your assignment met expectations. If you submit multiple assignments that do not meet the outlined expectations, you will need to meet with Dr. </w:t>
            </w:r>
            <w:proofErr w:type="gramStart"/>
            <w:r w:rsidRPr="0026661F">
              <w:rPr>
                <w:color w:val="000000" w:themeColor="text1"/>
              </w:rPr>
              <w:t>Allgood</w:t>
            </w:r>
            <w:proofErr w:type="gramEnd"/>
            <w:r w:rsidRPr="0026661F">
              <w:rPr>
                <w:color w:val="000000" w:themeColor="text1"/>
              </w:rPr>
              <w:t xml:space="preserve"> and your final grade may be impacted.</w:t>
            </w:r>
          </w:p>
          <w:p w14:paraId="1020EBA2" w14:textId="77777777" w:rsidR="0080414F" w:rsidRPr="0026661F" w:rsidRDefault="0080414F" w:rsidP="00445371">
            <w:pPr>
              <w:rPr>
                <w:color w:val="000000" w:themeColor="text1"/>
              </w:rPr>
            </w:pPr>
          </w:p>
          <w:p w14:paraId="79AA1606" w14:textId="77777777" w:rsidR="0080414F" w:rsidRPr="00BE3E49" w:rsidRDefault="0080414F" w:rsidP="00445371">
            <w:pPr>
              <w:rPr>
                <w:i/>
                <w:iCs/>
              </w:rPr>
            </w:pPr>
            <w:r w:rsidRPr="0026661F">
              <w:rPr>
                <w:i/>
                <w:iCs/>
                <w:color w:val="000000" w:themeColor="text1"/>
              </w:rPr>
              <w:t>Special Notes</w:t>
            </w:r>
            <w:r w:rsidRPr="0026661F">
              <w:rPr>
                <w:color w:val="000000" w:themeColor="text1"/>
              </w:rPr>
              <w:t>: The team assignments are smaller pieces of the 7c’s group presentation and final policy analysis.</w:t>
            </w:r>
            <w:r>
              <w:rPr>
                <w:color w:val="000000" w:themeColor="text1"/>
              </w:rPr>
              <w:t xml:space="preserve"> C</w:t>
            </w:r>
            <w:r w:rsidRPr="00927F27">
              <w:rPr>
                <w:color w:val="000000" w:themeColor="text1"/>
              </w:rPr>
              <w:t xml:space="preserve">hronically missing meetings </w:t>
            </w:r>
            <w:r>
              <w:rPr>
                <w:color w:val="000000" w:themeColor="text1"/>
              </w:rPr>
              <w:t xml:space="preserve">(missing three or more meetings) </w:t>
            </w:r>
            <w:r w:rsidRPr="00927F27">
              <w:rPr>
                <w:b/>
                <w:bCs/>
                <w:color w:val="000000" w:themeColor="text1"/>
              </w:rPr>
              <w:t>will result in grade reduction of two letters in the final grade.</w:t>
            </w:r>
          </w:p>
          <w:p w14:paraId="59FC62C4" w14:textId="0D1BCC09" w:rsidR="0080414F" w:rsidRPr="00BE3E49" w:rsidRDefault="0080414F" w:rsidP="008F770E">
            <w:pPr>
              <w:rPr>
                <w:i/>
                <w:iCs/>
              </w:rPr>
            </w:pPr>
            <w:r>
              <w:t xml:space="preserve"> </w:t>
            </w:r>
          </w:p>
        </w:tc>
      </w:tr>
      <w:tr w:rsidR="00432BD1" w:rsidRPr="0064457F" w14:paraId="29CE2DD6" w14:textId="77777777" w:rsidTr="00D511B4">
        <w:trPr>
          <w:trHeight w:val="3302"/>
        </w:trPr>
        <w:tc>
          <w:tcPr>
            <w:tcW w:w="1525" w:type="dxa"/>
            <w:vMerge w:val="restart"/>
          </w:tcPr>
          <w:p w14:paraId="5B3DD20D" w14:textId="77777777" w:rsidR="00432BD1" w:rsidRPr="0064457F" w:rsidRDefault="00432BD1" w:rsidP="00445371">
            <w:pPr>
              <w:rPr>
                <w:i/>
                <w:iCs/>
                <w:highlight w:val="yellow"/>
              </w:rPr>
            </w:pPr>
            <w:r w:rsidRPr="00F66FB3">
              <w:rPr>
                <w:i/>
                <w:iCs/>
              </w:rPr>
              <w:t>Application (</w:t>
            </w:r>
            <w:r>
              <w:rPr>
                <w:i/>
                <w:iCs/>
              </w:rPr>
              <w:t>3</w:t>
            </w:r>
            <w:r w:rsidRPr="00F66FB3">
              <w:rPr>
                <w:i/>
                <w:iCs/>
              </w:rPr>
              <w:t>5%)</w:t>
            </w:r>
          </w:p>
        </w:tc>
        <w:tc>
          <w:tcPr>
            <w:tcW w:w="1710" w:type="dxa"/>
          </w:tcPr>
          <w:p w14:paraId="6DB013C9" w14:textId="77777777" w:rsidR="00432BD1" w:rsidRPr="000116DE" w:rsidRDefault="00432BD1" w:rsidP="00445371">
            <w:pPr>
              <w:spacing w:after="160" w:line="259" w:lineRule="auto"/>
              <w:rPr>
                <w:color w:val="000000" w:themeColor="text1"/>
              </w:rPr>
            </w:pPr>
            <w:r w:rsidRPr="008B1042">
              <w:t>7c Group Presentation</w:t>
            </w:r>
          </w:p>
        </w:tc>
        <w:tc>
          <w:tcPr>
            <w:tcW w:w="6568" w:type="dxa"/>
          </w:tcPr>
          <w:p w14:paraId="16F408C6" w14:textId="77777777" w:rsidR="00432BD1" w:rsidRPr="0026661F" w:rsidRDefault="00432BD1" w:rsidP="00445371">
            <w:pPr>
              <w:rPr>
                <w:color w:val="000000" w:themeColor="text1"/>
              </w:rPr>
            </w:pPr>
            <w:r w:rsidRPr="0026661F">
              <w:rPr>
                <w:i/>
                <w:iCs/>
                <w:color w:val="000000" w:themeColor="text1"/>
              </w:rPr>
              <w:t>Due</w:t>
            </w:r>
            <w:r w:rsidRPr="0026661F">
              <w:rPr>
                <w:color w:val="000000" w:themeColor="text1"/>
              </w:rPr>
              <w:t>: Various due dates (see course schedule).</w:t>
            </w:r>
          </w:p>
          <w:p w14:paraId="2B01460F" w14:textId="77777777" w:rsidR="00432BD1" w:rsidRPr="0026661F" w:rsidRDefault="00432BD1" w:rsidP="00445371">
            <w:pPr>
              <w:rPr>
                <w:color w:val="000000" w:themeColor="text1"/>
              </w:rPr>
            </w:pPr>
          </w:p>
          <w:p w14:paraId="6AE974C7" w14:textId="77777777" w:rsidR="00432BD1" w:rsidRPr="0026661F" w:rsidRDefault="00432BD1" w:rsidP="00445371">
            <w:pPr>
              <w:rPr>
                <w:color w:val="000000" w:themeColor="text1"/>
              </w:rPr>
            </w:pPr>
            <w:r w:rsidRPr="0026661F">
              <w:rPr>
                <w:i/>
                <w:iCs/>
                <w:color w:val="000000" w:themeColor="text1"/>
              </w:rPr>
              <w:t>Grade scale</w:t>
            </w:r>
            <w:r w:rsidRPr="0026661F">
              <w:rPr>
                <w:color w:val="000000" w:themeColor="text1"/>
              </w:rPr>
              <w:t xml:space="preserve">: </w:t>
            </w:r>
            <w:r w:rsidRPr="0026661F">
              <w:rPr>
                <w:b/>
                <w:bCs/>
                <w:color w:val="000000" w:themeColor="text1"/>
              </w:rPr>
              <w:t>Letter Grade.</w:t>
            </w:r>
            <w:r w:rsidRPr="0026661F">
              <w:rPr>
                <w:color w:val="000000" w:themeColor="text1"/>
              </w:rPr>
              <w:t xml:space="preserve"> You will receive an individual letter grade this assignment. You will be able to evaluate your team member’s efforts as an accountability measure. You will receive feedback on how your assignment met expectations. You will also receive feedback from your peers.</w:t>
            </w:r>
          </w:p>
          <w:p w14:paraId="1931F380" w14:textId="77777777" w:rsidR="00432BD1" w:rsidRPr="0026661F" w:rsidRDefault="00432BD1" w:rsidP="00445371">
            <w:pPr>
              <w:rPr>
                <w:color w:val="000000" w:themeColor="text1"/>
              </w:rPr>
            </w:pPr>
          </w:p>
          <w:p w14:paraId="2C573D0F" w14:textId="793EDE69" w:rsidR="00432BD1" w:rsidRPr="0026661F" w:rsidRDefault="00432BD1" w:rsidP="00445371">
            <w:pPr>
              <w:spacing w:after="160" w:line="259" w:lineRule="auto"/>
              <w:rPr>
                <w:color w:val="000000" w:themeColor="text1"/>
              </w:rPr>
            </w:pPr>
            <w:r w:rsidRPr="0026661F">
              <w:rPr>
                <w:i/>
                <w:iCs/>
                <w:color w:val="000000" w:themeColor="text1"/>
              </w:rPr>
              <w:t>Special Notes</w:t>
            </w:r>
            <w:r w:rsidRPr="0026661F">
              <w:rPr>
                <w:color w:val="000000" w:themeColor="text1"/>
              </w:rPr>
              <w:t>: You are not allowed to miss the class period when your team is assigned to present</w:t>
            </w:r>
            <w:r w:rsidRPr="000F6A70">
              <w:rPr>
                <w:color w:val="000000" w:themeColor="text1"/>
              </w:rPr>
              <w:t>.</w:t>
            </w:r>
            <w:r w:rsidR="000F6A70" w:rsidRPr="000F6A70">
              <w:rPr>
                <w:color w:val="000000" w:themeColor="text1"/>
              </w:rPr>
              <w:t xml:space="preserve"> While each team will receive one grade for their work, your grade can be affected if you do not participate and contribute in an equal manner.</w:t>
            </w:r>
            <w:r w:rsidR="000F6A70">
              <w:rPr>
                <w:b/>
                <w:bCs/>
                <w:color w:val="000000" w:themeColor="text1"/>
              </w:rPr>
              <w:t xml:space="preserve"> </w:t>
            </w:r>
            <w:r w:rsidR="000F6A70" w:rsidRPr="000F6A70">
              <w:rPr>
                <w:b/>
                <w:bCs/>
                <w:color w:val="000000" w:themeColor="text1"/>
                <w:u w:val="single"/>
              </w:rPr>
              <w:t>Failure to fully contribute will result in grade reduction of up to two letters in the final grade.</w:t>
            </w:r>
          </w:p>
        </w:tc>
      </w:tr>
      <w:tr w:rsidR="00432BD1" w:rsidRPr="0064457F" w14:paraId="4759D63B" w14:textId="77777777" w:rsidTr="00D511B4">
        <w:trPr>
          <w:trHeight w:val="827"/>
        </w:trPr>
        <w:tc>
          <w:tcPr>
            <w:tcW w:w="1525" w:type="dxa"/>
            <w:vMerge/>
          </w:tcPr>
          <w:p w14:paraId="65C125DC" w14:textId="77777777" w:rsidR="00432BD1" w:rsidRPr="0064457F" w:rsidRDefault="00432BD1" w:rsidP="00445371">
            <w:pPr>
              <w:rPr>
                <w:i/>
                <w:iCs/>
                <w:highlight w:val="yellow"/>
              </w:rPr>
            </w:pPr>
          </w:p>
        </w:tc>
        <w:tc>
          <w:tcPr>
            <w:tcW w:w="1710" w:type="dxa"/>
          </w:tcPr>
          <w:p w14:paraId="3DD64ED3" w14:textId="77777777" w:rsidR="00432BD1" w:rsidRPr="0064457F" w:rsidRDefault="00432BD1" w:rsidP="00445371">
            <w:pPr>
              <w:rPr>
                <w:highlight w:val="yellow"/>
              </w:rPr>
            </w:pPr>
            <w:r w:rsidRPr="003F63C8">
              <w:t>Team policy analysis (paper and presentation)</w:t>
            </w:r>
          </w:p>
        </w:tc>
        <w:tc>
          <w:tcPr>
            <w:tcW w:w="6568" w:type="dxa"/>
          </w:tcPr>
          <w:p w14:paraId="619ACFB0" w14:textId="77777777" w:rsidR="00432BD1" w:rsidRPr="0026661F" w:rsidRDefault="00432BD1" w:rsidP="00445371">
            <w:pPr>
              <w:rPr>
                <w:color w:val="000000" w:themeColor="text1"/>
              </w:rPr>
            </w:pPr>
            <w:r w:rsidRPr="0026661F">
              <w:rPr>
                <w:i/>
                <w:iCs/>
                <w:color w:val="000000" w:themeColor="text1"/>
              </w:rPr>
              <w:t>Due</w:t>
            </w:r>
            <w:r w:rsidRPr="0026661F">
              <w:rPr>
                <w:color w:val="000000" w:themeColor="text1"/>
              </w:rPr>
              <w:t>: Various due dates (see course schedule).</w:t>
            </w:r>
          </w:p>
          <w:p w14:paraId="0B1E8761" w14:textId="77777777" w:rsidR="00432BD1" w:rsidRPr="0026661F" w:rsidRDefault="00432BD1" w:rsidP="00445371">
            <w:pPr>
              <w:rPr>
                <w:color w:val="000000" w:themeColor="text1"/>
              </w:rPr>
            </w:pPr>
          </w:p>
          <w:p w14:paraId="2D3C520E" w14:textId="77777777" w:rsidR="00432BD1" w:rsidRPr="0026661F" w:rsidRDefault="00432BD1" w:rsidP="00445371">
            <w:pPr>
              <w:rPr>
                <w:color w:val="000000" w:themeColor="text1"/>
              </w:rPr>
            </w:pPr>
            <w:r w:rsidRPr="0026661F">
              <w:rPr>
                <w:i/>
                <w:iCs/>
                <w:color w:val="000000" w:themeColor="text1"/>
              </w:rPr>
              <w:t>Grade scale</w:t>
            </w:r>
            <w:r w:rsidRPr="0026661F">
              <w:rPr>
                <w:color w:val="000000" w:themeColor="text1"/>
              </w:rPr>
              <w:t xml:space="preserve">: </w:t>
            </w:r>
            <w:r w:rsidRPr="0026661F">
              <w:rPr>
                <w:b/>
                <w:bCs/>
                <w:color w:val="000000" w:themeColor="text1"/>
              </w:rPr>
              <w:t>Letter Grade.</w:t>
            </w:r>
            <w:r w:rsidRPr="0026661F">
              <w:rPr>
                <w:color w:val="000000" w:themeColor="text1"/>
              </w:rPr>
              <w:t xml:space="preserve"> You will receive an individual letter grade this assignment. You will be able to evaluate your team member’s efforts as an accountability measure. You will receive feedback on how your assignment met expectations. You will also receive feedback from your peers.</w:t>
            </w:r>
          </w:p>
          <w:p w14:paraId="7E24B74D" w14:textId="77777777" w:rsidR="00432BD1" w:rsidRPr="0026661F" w:rsidRDefault="00432BD1" w:rsidP="00445371">
            <w:pPr>
              <w:rPr>
                <w:color w:val="000000" w:themeColor="text1"/>
              </w:rPr>
            </w:pPr>
          </w:p>
          <w:p w14:paraId="61990B78" w14:textId="1845EC77" w:rsidR="00432BD1" w:rsidRPr="0064457F" w:rsidRDefault="00432BD1" w:rsidP="00445371">
            <w:pPr>
              <w:rPr>
                <w:i/>
                <w:iCs/>
                <w:highlight w:val="yellow"/>
              </w:rPr>
            </w:pPr>
            <w:r w:rsidRPr="0026661F">
              <w:rPr>
                <w:i/>
                <w:iCs/>
                <w:color w:val="000000" w:themeColor="text1"/>
              </w:rPr>
              <w:t>Special Notes</w:t>
            </w:r>
            <w:r w:rsidRPr="0026661F">
              <w:rPr>
                <w:color w:val="000000" w:themeColor="text1"/>
              </w:rPr>
              <w:t>: You are not allowed to miss the class period when your team is assigned to present.</w:t>
            </w:r>
            <w:r w:rsidR="000F6A70">
              <w:rPr>
                <w:color w:val="000000" w:themeColor="text1"/>
              </w:rPr>
              <w:t xml:space="preserve"> </w:t>
            </w:r>
            <w:r w:rsidR="000F6A70" w:rsidRPr="000F6A70">
              <w:rPr>
                <w:color w:val="000000" w:themeColor="text1"/>
              </w:rPr>
              <w:t xml:space="preserve">While each team will receive one grade for their work, your grade can be affected if you do not </w:t>
            </w:r>
            <w:r w:rsidR="000F6A70" w:rsidRPr="000F6A70">
              <w:rPr>
                <w:color w:val="000000" w:themeColor="text1"/>
              </w:rPr>
              <w:lastRenderedPageBreak/>
              <w:t>participate and contribute in an equal manner.</w:t>
            </w:r>
            <w:r w:rsidR="000F6A70">
              <w:rPr>
                <w:b/>
                <w:bCs/>
                <w:color w:val="000000" w:themeColor="text1"/>
              </w:rPr>
              <w:t xml:space="preserve"> </w:t>
            </w:r>
            <w:r w:rsidR="000F6A70" w:rsidRPr="000F6A70">
              <w:rPr>
                <w:b/>
                <w:bCs/>
                <w:color w:val="000000" w:themeColor="text1"/>
                <w:u w:val="single"/>
              </w:rPr>
              <w:t>Failure to fully contribute will result in grade reduction of up to two letters in the final grade.</w:t>
            </w:r>
          </w:p>
        </w:tc>
      </w:tr>
      <w:tr w:rsidR="00432BD1" w:rsidRPr="0064457F" w14:paraId="2D139162" w14:textId="77777777" w:rsidTr="00D511B4">
        <w:trPr>
          <w:trHeight w:val="377"/>
        </w:trPr>
        <w:tc>
          <w:tcPr>
            <w:tcW w:w="1525" w:type="dxa"/>
            <w:vMerge/>
          </w:tcPr>
          <w:p w14:paraId="5C7C74E4" w14:textId="77777777" w:rsidR="00432BD1" w:rsidRPr="0064457F" w:rsidRDefault="00432BD1" w:rsidP="00445371">
            <w:pPr>
              <w:rPr>
                <w:i/>
                <w:iCs/>
                <w:highlight w:val="yellow"/>
              </w:rPr>
            </w:pPr>
          </w:p>
        </w:tc>
        <w:tc>
          <w:tcPr>
            <w:tcW w:w="1710" w:type="dxa"/>
          </w:tcPr>
          <w:p w14:paraId="2D9D3867" w14:textId="77777777" w:rsidR="00432BD1" w:rsidRPr="0064457F" w:rsidRDefault="00432BD1" w:rsidP="00445371">
            <w:pPr>
              <w:rPr>
                <w:highlight w:val="yellow"/>
              </w:rPr>
            </w:pPr>
            <w:r w:rsidRPr="009D277B">
              <w:t>Profile papers</w:t>
            </w:r>
          </w:p>
        </w:tc>
        <w:tc>
          <w:tcPr>
            <w:tcW w:w="6568" w:type="dxa"/>
          </w:tcPr>
          <w:p w14:paraId="03899EA3" w14:textId="77777777" w:rsidR="00432BD1" w:rsidRPr="0026661F" w:rsidRDefault="00432BD1" w:rsidP="00445371">
            <w:pPr>
              <w:rPr>
                <w:color w:val="000000" w:themeColor="text1"/>
              </w:rPr>
            </w:pPr>
            <w:r w:rsidRPr="0026661F">
              <w:rPr>
                <w:i/>
                <w:iCs/>
                <w:color w:val="000000" w:themeColor="text1"/>
              </w:rPr>
              <w:t>Due</w:t>
            </w:r>
            <w:r w:rsidRPr="0026661F">
              <w:rPr>
                <w:color w:val="000000" w:themeColor="text1"/>
              </w:rPr>
              <w:t>: Various due dates (see course schedule).</w:t>
            </w:r>
          </w:p>
          <w:p w14:paraId="5197972D" w14:textId="77777777" w:rsidR="00432BD1" w:rsidRPr="0026661F" w:rsidRDefault="00432BD1" w:rsidP="00445371">
            <w:pPr>
              <w:rPr>
                <w:color w:val="000000" w:themeColor="text1"/>
              </w:rPr>
            </w:pPr>
          </w:p>
          <w:p w14:paraId="3F8F6985" w14:textId="77777777" w:rsidR="00432BD1" w:rsidRPr="0026661F" w:rsidRDefault="00432BD1" w:rsidP="00445371">
            <w:pPr>
              <w:rPr>
                <w:color w:val="000000" w:themeColor="text1"/>
              </w:rPr>
            </w:pPr>
            <w:r w:rsidRPr="0026661F">
              <w:rPr>
                <w:i/>
                <w:iCs/>
                <w:color w:val="000000" w:themeColor="text1"/>
              </w:rPr>
              <w:t>Grade scale</w:t>
            </w:r>
            <w:r w:rsidRPr="0026661F">
              <w:rPr>
                <w:color w:val="000000" w:themeColor="text1"/>
              </w:rPr>
              <w:t xml:space="preserve">: </w:t>
            </w:r>
            <w:r w:rsidRPr="0026661F">
              <w:rPr>
                <w:b/>
                <w:bCs/>
                <w:color w:val="000000" w:themeColor="text1"/>
              </w:rPr>
              <w:t>Letter Grade.</w:t>
            </w:r>
            <w:r w:rsidRPr="0026661F">
              <w:rPr>
                <w:color w:val="000000" w:themeColor="text1"/>
              </w:rPr>
              <w:t xml:space="preserve"> You will receive an individual letter grade this assignment along with feedback on how your assignment met expectations. If you submit multiple assignments that do not meet the outlined expectations, you will need to meet with Dr. </w:t>
            </w:r>
            <w:proofErr w:type="gramStart"/>
            <w:r w:rsidRPr="0026661F">
              <w:rPr>
                <w:color w:val="000000" w:themeColor="text1"/>
              </w:rPr>
              <w:t>Allgood</w:t>
            </w:r>
            <w:proofErr w:type="gramEnd"/>
            <w:r w:rsidRPr="0026661F">
              <w:rPr>
                <w:color w:val="000000" w:themeColor="text1"/>
              </w:rPr>
              <w:t xml:space="preserve"> and your final grade may be impacted.</w:t>
            </w:r>
          </w:p>
          <w:p w14:paraId="7BCFFACA" w14:textId="77777777" w:rsidR="00432BD1" w:rsidRPr="0026661F" w:rsidRDefault="00432BD1" w:rsidP="00445371">
            <w:pPr>
              <w:rPr>
                <w:color w:val="000000" w:themeColor="text1"/>
              </w:rPr>
            </w:pPr>
          </w:p>
          <w:p w14:paraId="74D511AA" w14:textId="26852627" w:rsidR="00432BD1" w:rsidRPr="0064457F" w:rsidRDefault="00432BD1" w:rsidP="00445371">
            <w:pPr>
              <w:rPr>
                <w:i/>
                <w:iCs/>
                <w:color w:val="FF0000"/>
                <w:highlight w:val="yellow"/>
              </w:rPr>
            </w:pPr>
            <w:r w:rsidRPr="0026661F">
              <w:rPr>
                <w:i/>
                <w:iCs/>
                <w:color w:val="000000" w:themeColor="text1"/>
              </w:rPr>
              <w:t>Special Notes</w:t>
            </w:r>
            <w:r w:rsidRPr="0026661F">
              <w:rPr>
                <w:color w:val="000000" w:themeColor="text1"/>
              </w:rPr>
              <w:t xml:space="preserve">: </w:t>
            </w:r>
            <w:r>
              <w:rPr>
                <w:color w:val="000000" w:themeColor="text1"/>
              </w:rPr>
              <w:t xml:space="preserve">You will </w:t>
            </w:r>
            <w:r w:rsidR="00716C8C">
              <w:rPr>
                <w:color w:val="000000" w:themeColor="text1"/>
              </w:rPr>
              <w:t>receive a 1</w:t>
            </w:r>
            <w:r w:rsidR="00F558F9">
              <w:rPr>
                <w:color w:val="000000" w:themeColor="text1"/>
              </w:rPr>
              <w:t>5</w:t>
            </w:r>
            <w:r w:rsidR="00716C8C">
              <w:rPr>
                <w:color w:val="000000" w:themeColor="text1"/>
              </w:rPr>
              <w:t>+ bonus</w:t>
            </w:r>
            <w:r w:rsidR="00042A14">
              <w:rPr>
                <w:color w:val="000000" w:themeColor="text1"/>
              </w:rPr>
              <w:t xml:space="preserve"> points</w:t>
            </w:r>
            <w:r w:rsidR="00716C8C">
              <w:rPr>
                <w:color w:val="000000" w:themeColor="text1"/>
              </w:rPr>
              <w:t xml:space="preserve"> (per assignment) if you </w:t>
            </w:r>
            <w:r>
              <w:rPr>
                <w:color w:val="000000" w:themeColor="text1"/>
              </w:rPr>
              <w:t xml:space="preserve">visit the Writing and Learning center </w:t>
            </w:r>
            <w:r>
              <w:rPr>
                <w:i/>
                <w:iCs/>
                <w:color w:val="000000" w:themeColor="text1"/>
              </w:rPr>
              <w:t xml:space="preserve">or </w:t>
            </w:r>
            <w:r>
              <w:rPr>
                <w:color w:val="000000" w:themeColor="text1"/>
              </w:rPr>
              <w:t xml:space="preserve">UNM’s online writing lab for help </w:t>
            </w:r>
            <w:r w:rsidR="00716C8C">
              <w:rPr>
                <w:color w:val="000000" w:themeColor="text1"/>
              </w:rPr>
              <w:t>on</w:t>
            </w:r>
            <w:r>
              <w:rPr>
                <w:color w:val="000000" w:themeColor="text1"/>
              </w:rPr>
              <w:t xml:space="preserve"> one of these assignments. </w:t>
            </w:r>
          </w:p>
        </w:tc>
      </w:tr>
      <w:tr w:rsidR="00432BD1" w14:paraId="21424CB2" w14:textId="77777777" w:rsidTr="00D511B4">
        <w:trPr>
          <w:trHeight w:val="530"/>
        </w:trPr>
        <w:tc>
          <w:tcPr>
            <w:tcW w:w="1525" w:type="dxa"/>
          </w:tcPr>
          <w:p w14:paraId="62BD225C" w14:textId="77777777" w:rsidR="00432BD1" w:rsidRPr="00A82442" w:rsidRDefault="00432BD1" w:rsidP="00445371">
            <w:pPr>
              <w:rPr>
                <w:i/>
                <w:iCs/>
              </w:rPr>
            </w:pPr>
            <w:r w:rsidRPr="00A82442">
              <w:rPr>
                <w:i/>
                <w:iCs/>
              </w:rPr>
              <w:t>Reflection (</w:t>
            </w:r>
            <w:r>
              <w:rPr>
                <w:i/>
                <w:iCs/>
              </w:rPr>
              <w:t>20</w:t>
            </w:r>
            <w:r w:rsidRPr="00A82442">
              <w:rPr>
                <w:i/>
                <w:iCs/>
              </w:rPr>
              <w:t>%)</w:t>
            </w:r>
          </w:p>
        </w:tc>
        <w:tc>
          <w:tcPr>
            <w:tcW w:w="1710" w:type="dxa"/>
          </w:tcPr>
          <w:p w14:paraId="0CDC0163" w14:textId="77777777" w:rsidR="00432BD1" w:rsidRPr="00A82442" w:rsidRDefault="00432BD1" w:rsidP="00445371">
            <w:pPr>
              <w:rPr>
                <w:i/>
                <w:iCs/>
              </w:rPr>
            </w:pPr>
            <w:r w:rsidRPr="00A82442">
              <w:t>Weekly reflections (13 total)</w:t>
            </w:r>
          </w:p>
        </w:tc>
        <w:tc>
          <w:tcPr>
            <w:tcW w:w="6568" w:type="dxa"/>
          </w:tcPr>
          <w:p w14:paraId="6F2DDDE5" w14:textId="31A8065D" w:rsidR="00432BD1" w:rsidRPr="00A82442" w:rsidRDefault="00432BD1" w:rsidP="00445371">
            <w:r w:rsidRPr="00A82442">
              <w:rPr>
                <w:i/>
                <w:iCs/>
              </w:rPr>
              <w:t>Due</w:t>
            </w:r>
            <w:r w:rsidRPr="00A82442">
              <w:t xml:space="preserve">: Weekly reflections are due Sundays </w:t>
            </w:r>
            <w:r w:rsidR="003522D9">
              <w:t>before 11:</w:t>
            </w:r>
            <w:r w:rsidRPr="00A82442">
              <w:t xml:space="preserve">59 pm. You can drop up to two (2) reflections. </w:t>
            </w:r>
          </w:p>
          <w:p w14:paraId="4DA69D77" w14:textId="77777777" w:rsidR="00432BD1" w:rsidRPr="00A82442" w:rsidRDefault="00432BD1" w:rsidP="00445371"/>
          <w:p w14:paraId="0BF3C110" w14:textId="77777777" w:rsidR="00432BD1" w:rsidRPr="00A82442" w:rsidRDefault="00432BD1" w:rsidP="00445371">
            <w:r w:rsidRPr="00A82442">
              <w:rPr>
                <w:i/>
                <w:iCs/>
              </w:rPr>
              <w:t>Grade scale</w:t>
            </w:r>
            <w:r w:rsidRPr="00A82442">
              <w:t xml:space="preserve">: </w:t>
            </w:r>
            <w:r w:rsidRPr="00A82442">
              <w:rPr>
                <w:b/>
                <w:bCs/>
              </w:rPr>
              <w:t>Complete/Incomplete.</w:t>
            </w:r>
            <w:r w:rsidRPr="00A82442">
              <w:t xml:space="preserve"> You will receive credit for turning in the assignment along with feedback on how your assignment met expectations. If you submit multiple assignments that do not meet the outlined expectations, you will need to meet with Dr. </w:t>
            </w:r>
            <w:proofErr w:type="gramStart"/>
            <w:r w:rsidRPr="00A82442">
              <w:t>Allgood</w:t>
            </w:r>
            <w:proofErr w:type="gramEnd"/>
            <w:r w:rsidRPr="00A82442">
              <w:t xml:space="preserve"> and your final grade may be impacted.</w:t>
            </w:r>
          </w:p>
        </w:tc>
      </w:tr>
    </w:tbl>
    <w:p w14:paraId="15C9E15D" w14:textId="77777777" w:rsidR="007E34C2" w:rsidRDefault="007E34C2">
      <w:pPr>
        <w:sectPr w:rsidR="007E34C2">
          <w:headerReference w:type="default" r:id="rId17"/>
          <w:footerReference w:type="default" r:id="rId18"/>
          <w:pgSz w:w="12240" w:h="15840"/>
          <w:pgMar w:top="1440" w:right="1440" w:bottom="1440" w:left="1440" w:header="720" w:footer="720" w:gutter="0"/>
          <w:pgNumType w:start="1"/>
          <w:cols w:space="720"/>
        </w:sectPr>
      </w:pPr>
    </w:p>
    <w:p w14:paraId="0DC6403B" w14:textId="20DE6AE7" w:rsidR="007204FA" w:rsidRDefault="00FA4BB3" w:rsidP="0046615B">
      <w:pPr>
        <w:pStyle w:val="Heading1"/>
      </w:pPr>
      <w:bookmarkStart w:id="33" w:name="_Toc146136386"/>
      <w:r>
        <w:lastRenderedPageBreak/>
        <w:t>Course Schedule</w:t>
      </w:r>
      <w:bookmarkEnd w:id="33"/>
    </w:p>
    <w:p w14:paraId="7FF57037" w14:textId="77777777" w:rsidR="007204FA" w:rsidRDefault="007204FA"/>
    <w:tbl>
      <w:tblPr>
        <w:tblStyle w:val="GridTable4-Accent3"/>
        <w:tblW w:w="13225" w:type="dxa"/>
        <w:tblLayout w:type="fixed"/>
        <w:tblLook w:val="04A0" w:firstRow="1" w:lastRow="0" w:firstColumn="1" w:lastColumn="0" w:noHBand="0" w:noVBand="1"/>
      </w:tblPr>
      <w:tblGrid>
        <w:gridCol w:w="2875"/>
        <w:gridCol w:w="3150"/>
        <w:gridCol w:w="3780"/>
        <w:gridCol w:w="3420"/>
      </w:tblGrid>
      <w:tr w:rsidR="00A13B74" w:rsidRPr="004520DA" w14:paraId="71930FCD" w14:textId="77777777" w:rsidTr="001F7ED4">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tcPr>
          <w:p w14:paraId="3371B53F" w14:textId="77777777" w:rsidR="00A13B74" w:rsidRPr="00D4065F" w:rsidRDefault="00A13B74" w:rsidP="001F7ED4">
            <w:pPr>
              <w:jc w:val="center"/>
            </w:pPr>
            <w:r>
              <w:t>Module and Class</w:t>
            </w:r>
          </w:p>
        </w:tc>
        <w:tc>
          <w:tcPr>
            <w:tcW w:w="3150" w:type="dxa"/>
            <w:noWrap/>
          </w:tcPr>
          <w:p w14:paraId="2C42F5D9" w14:textId="77777777" w:rsidR="00A13B74" w:rsidRPr="00D4065F" w:rsidRDefault="00A13B74" w:rsidP="001F7ED4">
            <w:pPr>
              <w:cnfStyle w:val="100000000000" w:firstRow="1" w:lastRow="0" w:firstColumn="0" w:lastColumn="0" w:oddVBand="0" w:evenVBand="0" w:oddHBand="0" w:evenHBand="0" w:firstRowFirstColumn="0" w:firstRowLastColumn="0" w:lastRowFirstColumn="0" w:lastRowLastColumn="0"/>
            </w:pPr>
            <w:r w:rsidRPr="00D4065F">
              <w:t>Module and Topic(s)</w:t>
            </w:r>
          </w:p>
        </w:tc>
        <w:tc>
          <w:tcPr>
            <w:tcW w:w="3780" w:type="dxa"/>
            <w:noWrap/>
          </w:tcPr>
          <w:p w14:paraId="1FDE5602" w14:textId="77777777" w:rsidR="00A13B74" w:rsidRPr="00D4065F" w:rsidRDefault="00A13B74" w:rsidP="001F7ED4">
            <w:pPr>
              <w:cnfStyle w:val="100000000000" w:firstRow="1" w:lastRow="0" w:firstColumn="0" w:lastColumn="0" w:oddVBand="0" w:evenVBand="0" w:oddHBand="0" w:evenHBand="0" w:firstRowFirstColumn="0" w:firstRowLastColumn="0" w:lastRowFirstColumn="0" w:lastRowLastColumn="0"/>
            </w:pPr>
            <w:r w:rsidRPr="00D4065F">
              <w:t>Preparation</w:t>
            </w:r>
          </w:p>
        </w:tc>
        <w:tc>
          <w:tcPr>
            <w:tcW w:w="3420" w:type="dxa"/>
            <w:noWrap/>
          </w:tcPr>
          <w:p w14:paraId="2F964BD7" w14:textId="77777777" w:rsidR="00A13B74" w:rsidRPr="00D4065F" w:rsidRDefault="00A13B74" w:rsidP="001F7ED4">
            <w:pPr>
              <w:cnfStyle w:val="100000000000" w:firstRow="1" w:lastRow="0" w:firstColumn="0" w:lastColumn="0" w:oddVBand="0" w:evenVBand="0" w:oddHBand="0" w:evenHBand="0" w:firstRowFirstColumn="0" w:firstRowLastColumn="0" w:lastRowFirstColumn="0" w:lastRowLastColumn="0"/>
            </w:pPr>
            <w:r w:rsidRPr="00D4065F">
              <w:t>Assignments Due</w:t>
            </w:r>
          </w:p>
          <w:p w14:paraId="33E84B07" w14:textId="77777777" w:rsidR="00A13B74" w:rsidRPr="00D4065F" w:rsidRDefault="00A13B74" w:rsidP="001F7ED4">
            <w:pPr>
              <w:cnfStyle w:val="100000000000" w:firstRow="1" w:lastRow="0" w:firstColumn="0" w:lastColumn="0" w:oddVBand="0" w:evenVBand="0" w:oddHBand="0" w:evenHBand="0" w:firstRowFirstColumn="0" w:firstRowLastColumn="0" w:lastRowFirstColumn="0" w:lastRowLastColumn="0"/>
            </w:pPr>
            <w:r w:rsidRPr="00D4065F">
              <w:t>(Submit on Canvas)</w:t>
            </w:r>
          </w:p>
        </w:tc>
      </w:tr>
      <w:tr w:rsidR="00A13B74" w:rsidRPr="004520DA" w14:paraId="1EC6CE14" w14:textId="77777777" w:rsidTr="001F7ED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31D21785" w14:textId="77777777" w:rsidR="00A13B74" w:rsidRPr="004B6779" w:rsidRDefault="00A13B74" w:rsidP="001F7ED4">
            <w:pPr>
              <w:jc w:val="center"/>
              <w:rPr>
                <w:bCs w:val="0"/>
                <w:i/>
                <w:iCs/>
              </w:rPr>
            </w:pPr>
            <w:r w:rsidRPr="004B6779">
              <w:rPr>
                <w:bCs w:val="0"/>
                <w:i/>
                <w:iCs/>
              </w:rPr>
              <w:t>Module 1: Introduction</w:t>
            </w:r>
          </w:p>
          <w:p w14:paraId="63DD204E" w14:textId="77777777" w:rsidR="00A13B74" w:rsidRPr="007D6CD8" w:rsidRDefault="00A13B74" w:rsidP="001F7ED4">
            <w:pPr>
              <w:jc w:val="center"/>
              <w:rPr>
                <w:bCs w:val="0"/>
              </w:rPr>
            </w:pPr>
          </w:p>
          <w:p w14:paraId="352D4C1E" w14:textId="77777777" w:rsidR="00A13B74" w:rsidRPr="007D6CD8" w:rsidRDefault="00A13B74" w:rsidP="001F7ED4">
            <w:pPr>
              <w:jc w:val="center"/>
              <w:rPr>
                <w:bCs w:val="0"/>
              </w:rPr>
            </w:pPr>
            <w:r w:rsidRPr="007D6CD8">
              <w:rPr>
                <w:bCs w:val="0"/>
              </w:rPr>
              <w:t>Class #1</w:t>
            </w:r>
          </w:p>
          <w:p w14:paraId="25CDF770" w14:textId="77777777" w:rsidR="00A13B74" w:rsidRPr="007D6CD8" w:rsidRDefault="00A13B74" w:rsidP="001F7ED4">
            <w:pPr>
              <w:jc w:val="center"/>
              <w:rPr>
                <w:bCs w:val="0"/>
              </w:rPr>
            </w:pPr>
            <w:r w:rsidRPr="007D6CD8">
              <w:rPr>
                <w:bCs w:val="0"/>
              </w:rPr>
              <w:t>Tuesday, January 16, 2024</w:t>
            </w:r>
          </w:p>
        </w:tc>
        <w:tc>
          <w:tcPr>
            <w:tcW w:w="3150" w:type="dxa"/>
            <w:noWrap/>
            <w:hideMark/>
          </w:tcPr>
          <w:p w14:paraId="699A43AD" w14:textId="77777777" w:rsidR="00A13B74" w:rsidRDefault="00A13B74" w:rsidP="00A13B74">
            <w:pPr>
              <w:pStyle w:val="ListParagraph"/>
              <w:numPr>
                <w:ilvl w:val="0"/>
                <w:numId w:val="16"/>
              </w:numPr>
              <w:ind w:left="440"/>
              <w:cnfStyle w:val="000000100000" w:firstRow="0" w:lastRow="0" w:firstColumn="0" w:lastColumn="0" w:oddVBand="0" w:evenVBand="0" w:oddHBand="1" w:evenHBand="0" w:firstRowFirstColumn="0" w:firstRowLastColumn="0" w:lastRowFirstColumn="0" w:lastRowLastColumn="0"/>
            </w:pPr>
            <w:r w:rsidRPr="0078084B">
              <w:t>Introduction</w:t>
            </w:r>
            <w:r w:rsidRPr="00BA2C7C">
              <w:t xml:space="preserve"> to Course</w:t>
            </w:r>
          </w:p>
          <w:p w14:paraId="5E232255" w14:textId="77777777" w:rsidR="00A13B74" w:rsidRDefault="00A13B74" w:rsidP="00A13B74">
            <w:pPr>
              <w:pStyle w:val="ListParagraph"/>
              <w:numPr>
                <w:ilvl w:val="0"/>
                <w:numId w:val="16"/>
              </w:numPr>
              <w:ind w:left="440"/>
              <w:cnfStyle w:val="000000100000" w:firstRow="0" w:lastRow="0" w:firstColumn="0" w:lastColumn="0" w:oddVBand="0" w:evenVBand="0" w:oddHBand="1" w:evenHBand="0" w:firstRowFirstColumn="0" w:firstRowLastColumn="0" w:lastRowFirstColumn="0" w:lastRowLastColumn="0"/>
            </w:pPr>
            <w:r w:rsidRPr="00BA2C7C">
              <w:t>Important Skills</w:t>
            </w:r>
          </w:p>
          <w:p w14:paraId="04E8F298" w14:textId="77777777" w:rsidR="00A13B74" w:rsidRPr="00BA2C7C" w:rsidRDefault="00A13B74" w:rsidP="00A13B74">
            <w:pPr>
              <w:pStyle w:val="ListParagraph"/>
              <w:numPr>
                <w:ilvl w:val="0"/>
                <w:numId w:val="16"/>
              </w:numPr>
              <w:ind w:left="440"/>
              <w:cnfStyle w:val="000000100000" w:firstRow="0" w:lastRow="0" w:firstColumn="0" w:lastColumn="0" w:oddVBand="0" w:evenVBand="0" w:oddHBand="1" w:evenHBand="0" w:firstRowFirstColumn="0" w:firstRowLastColumn="0" w:lastRowFirstColumn="0" w:lastRowLastColumn="0"/>
            </w:pPr>
            <w:r w:rsidRPr="00BA2C7C">
              <w:t>Overview of Leadership</w:t>
            </w:r>
          </w:p>
          <w:p w14:paraId="77AF7148"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p>
        </w:tc>
        <w:tc>
          <w:tcPr>
            <w:tcW w:w="3780" w:type="dxa"/>
            <w:noWrap/>
            <w:hideMark/>
          </w:tcPr>
          <w:p w14:paraId="2099BC9D" w14:textId="77777777" w:rsidR="00A13B74" w:rsidRPr="004B6779"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4B6779">
              <w:rPr>
                <w:b/>
                <w:bCs/>
                <w:u w:val="single"/>
              </w:rPr>
              <w:t>Read</w:t>
            </w:r>
          </w:p>
          <w:p w14:paraId="44E58443" w14:textId="77777777" w:rsidR="00A13B74" w:rsidRPr="0075716A" w:rsidRDefault="00A13B74" w:rsidP="00A13B74">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5716A">
              <w:t>Syllabus</w:t>
            </w:r>
          </w:p>
        </w:tc>
        <w:tc>
          <w:tcPr>
            <w:tcW w:w="3420" w:type="dxa"/>
            <w:noWrap/>
            <w:hideMark/>
          </w:tcPr>
          <w:p w14:paraId="340FE524" w14:textId="77777777" w:rsidR="00A13B74" w:rsidRPr="00B93FA0"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B93FA0">
              <w:rPr>
                <w:b/>
                <w:bCs/>
                <w:u w:val="single"/>
              </w:rPr>
              <w:t>Due at the end of class</w:t>
            </w:r>
          </w:p>
          <w:p w14:paraId="60D67802" w14:textId="77777777" w:rsidR="00A13B74" w:rsidRPr="00E31897" w:rsidRDefault="00A13B74" w:rsidP="00A13B7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Cs w:val="24"/>
              </w:rPr>
            </w:pPr>
            <w:r w:rsidRPr="00E31897">
              <w:rPr>
                <w:szCs w:val="24"/>
                <w:lang w:val="en-US"/>
              </w:rPr>
              <w:t>Syllabus quiz</w:t>
            </w:r>
            <w:r w:rsidRPr="00E31897">
              <w:t xml:space="preserve"> (In-class activity #1)</w:t>
            </w:r>
          </w:p>
        </w:tc>
      </w:tr>
      <w:tr w:rsidR="00A13B74" w:rsidRPr="004520DA" w14:paraId="163F80CD" w14:textId="77777777" w:rsidTr="001F7ED4">
        <w:trPr>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4BDC9794" w14:textId="77777777" w:rsidR="00A13B74" w:rsidRPr="004B6779" w:rsidRDefault="00A13B74" w:rsidP="001F7ED4">
            <w:pPr>
              <w:jc w:val="center"/>
              <w:rPr>
                <w:bCs w:val="0"/>
                <w:i/>
                <w:iCs/>
              </w:rPr>
            </w:pPr>
            <w:r w:rsidRPr="004B6779">
              <w:rPr>
                <w:bCs w:val="0"/>
                <w:i/>
                <w:iCs/>
              </w:rPr>
              <w:t>Module 1: Introduction</w:t>
            </w:r>
          </w:p>
          <w:p w14:paraId="68AFD916" w14:textId="77777777" w:rsidR="00A13B74" w:rsidRPr="007D6CD8" w:rsidRDefault="00A13B74" w:rsidP="001F7ED4">
            <w:pPr>
              <w:jc w:val="center"/>
              <w:rPr>
                <w:bCs w:val="0"/>
              </w:rPr>
            </w:pPr>
          </w:p>
          <w:p w14:paraId="3D281668" w14:textId="77777777" w:rsidR="00A13B74" w:rsidRPr="007D6CD8" w:rsidRDefault="00A13B74" w:rsidP="001F7ED4">
            <w:pPr>
              <w:jc w:val="center"/>
              <w:rPr>
                <w:bCs w:val="0"/>
              </w:rPr>
            </w:pPr>
            <w:r w:rsidRPr="007D6CD8">
              <w:rPr>
                <w:bCs w:val="0"/>
              </w:rPr>
              <w:t>Class #2</w:t>
            </w:r>
          </w:p>
          <w:p w14:paraId="45F05F75" w14:textId="77777777" w:rsidR="00A13B74" w:rsidRPr="007D6CD8" w:rsidRDefault="00A13B74" w:rsidP="001F7ED4">
            <w:pPr>
              <w:jc w:val="center"/>
              <w:rPr>
                <w:bCs w:val="0"/>
              </w:rPr>
            </w:pPr>
            <w:r w:rsidRPr="007D6CD8">
              <w:rPr>
                <w:bCs w:val="0"/>
              </w:rPr>
              <w:t>Thursday, January 18, 2024</w:t>
            </w:r>
          </w:p>
        </w:tc>
        <w:tc>
          <w:tcPr>
            <w:tcW w:w="3150" w:type="dxa"/>
            <w:noWrap/>
            <w:hideMark/>
          </w:tcPr>
          <w:p w14:paraId="318AF6E1" w14:textId="77777777" w:rsidR="00A13B74" w:rsidRPr="00D4065F" w:rsidRDefault="00A13B74" w:rsidP="00A13B74">
            <w:pPr>
              <w:pStyle w:val="ListParagraph"/>
              <w:numPr>
                <w:ilvl w:val="0"/>
                <w:numId w:val="15"/>
              </w:numPr>
              <w:ind w:left="440"/>
              <w:cnfStyle w:val="000000000000" w:firstRow="0" w:lastRow="0" w:firstColumn="0" w:lastColumn="0" w:oddVBand="0" w:evenVBand="0" w:oddHBand="0" w:evenHBand="0" w:firstRowFirstColumn="0" w:firstRowLastColumn="0" w:lastRowFirstColumn="0" w:lastRowLastColumn="0"/>
            </w:pPr>
            <w:r w:rsidRPr="00D4065F">
              <w:t xml:space="preserve">Team Meeting #2 </w:t>
            </w:r>
          </w:p>
          <w:p w14:paraId="3B2DD461"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tc>
        <w:tc>
          <w:tcPr>
            <w:tcW w:w="3780" w:type="dxa"/>
            <w:noWrap/>
            <w:hideMark/>
          </w:tcPr>
          <w:p w14:paraId="68396161" w14:textId="77777777" w:rsidR="00A13B74" w:rsidRPr="004B6779"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4B6779">
              <w:rPr>
                <w:b/>
                <w:bCs/>
                <w:u w:val="single"/>
              </w:rPr>
              <w:t>Read</w:t>
            </w:r>
          </w:p>
          <w:p w14:paraId="7C59C5C3" w14:textId="411E65C6"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Cs/>
              </w:rPr>
            </w:pPr>
            <w:r w:rsidRPr="004520DA">
              <w:t>Reading Critically</w:t>
            </w:r>
            <w:r w:rsidR="00AF33D5">
              <w:t xml:space="preserve"> (</w:t>
            </w:r>
            <w:hyperlink r:id="rId19" w:history="1">
              <w:r w:rsidR="00AF33D5" w:rsidRPr="00E53EA4">
                <w:rPr>
                  <w:rStyle w:val="Hyperlink"/>
                </w:rPr>
                <w:t>https://danikabarker.ca/ENG2DEblog/wp-content/uploads/2013/11/CriticalReading.pdf</w:t>
              </w:r>
            </w:hyperlink>
            <w:r w:rsidR="00AF33D5">
              <w:t xml:space="preserve">) </w:t>
            </w:r>
          </w:p>
          <w:p w14:paraId="1B04CFE4" w14:textId="24E2D358"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Cs/>
              </w:rPr>
            </w:pPr>
            <w:r w:rsidRPr="004520DA">
              <w:t>Public Service Career Explainer</w:t>
            </w:r>
            <w:r w:rsidR="00235C4A">
              <w:t xml:space="preserve"> (</w:t>
            </w:r>
            <w:hyperlink r:id="rId20" w:history="1">
              <w:r w:rsidR="00235C4A" w:rsidRPr="00E53EA4">
                <w:rPr>
                  <w:rStyle w:val="Hyperlink"/>
                </w:rPr>
                <w:t>https://www.themuse.com/advice/public-service-career-explainer-guide</w:t>
              </w:r>
            </w:hyperlink>
            <w:r w:rsidR="00235C4A">
              <w:t xml:space="preserve">) </w:t>
            </w:r>
          </w:p>
          <w:p w14:paraId="22A80FA8"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p w14:paraId="246D71DB" w14:textId="77777777" w:rsidR="00A13B74" w:rsidRPr="004B6779"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4B6779">
              <w:rPr>
                <w:b/>
                <w:bCs/>
                <w:u w:val="single"/>
              </w:rPr>
              <w:t>Watch</w:t>
            </w:r>
          </w:p>
          <w:p w14:paraId="15B59F86" w14:textId="6271A4E8"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rPr>
                <w:bCs/>
              </w:rPr>
              <w:t>“</w:t>
            </w:r>
            <w:r w:rsidRPr="004520DA">
              <w:t xml:space="preserve">How does social change happen?" </w:t>
            </w:r>
            <w:r w:rsidR="00915476">
              <w:t xml:space="preserve"> (</w:t>
            </w:r>
            <w:r w:rsidR="00915476" w:rsidRPr="00915476">
              <w:t>(</w:t>
            </w:r>
            <w:hyperlink r:id="rId21" w:history="1">
              <w:r w:rsidR="00915476" w:rsidRPr="00E53EA4">
                <w:rPr>
                  <w:rStyle w:val="Hyperlink"/>
                </w:rPr>
                <w:t>https://www.youtube.com/watch?v=j2BQ5ZAkD9Q</w:t>
              </w:r>
            </w:hyperlink>
            <w:r w:rsidR="00915476">
              <w:t xml:space="preserve">) </w:t>
            </w:r>
          </w:p>
          <w:p w14:paraId="73B59DA9"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tc>
        <w:tc>
          <w:tcPr>
            <w:tcW w:w="3420" w:type="dxa"/>
            <w:noWrap/>
            <w:hideMark/>
          </w:tcPr>
          <w:p w14:paraId="196E4F43" w14:textId="77777777" w:rsidR="00A13B74" w:rsidRPr="00B93FA0"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B93FA0">
              <w:rPr>
                <w:b/>
                <w:bCs/>
                <w:u w:val="single"/>
              </w:rPr>
              <w:t>Due at the end of class</w:t>
            </w:r>
          </w:p>
          <w:p w14:paraId="37E3825A" w14:textId="77777777" w:rsidR="00A13B74"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E31897">
              <w:t>In-class activity #2</w:t>
            </w:r>
          </w:p>
          <w:p w14:paraId="2E0C7556" w14:textId="77777777" w:rsidR="00A13B74" w:rsidRDefault="00A13B74" w:rsidP="001F7ED4">
            <w:pPr>
              <w:cnfStyle w:val="000000000000" w:firstRow="0" w:lastRow="0" w:firstColumn="0" w:lastColumn="0" w:oddVBand="0" w:evenVBand="0" w:oddHBand="0" w:evenHBand="0" w:firstRowFirstColumn="0" w:firstRowLastColumn="0" w:lastRowFirstColumn="0" w:lastRowLastColumn="0"/>
            </w:pPr>
          </w:p>
          <w:p w14:paraId="2EFE3863" w14:textId="77777777" w:rsidR="00A13B74" w:rsidRPr="00B93FA0"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B93FA0">
              <w:rPr>
                <w:b/>
                <w:bCs/>
                <w:u w:val="single"/>
              </w:rPr>
              <w:t>Due Sunday before 11:59 pm</w:t>
            </w:r>
          </w:p>
          <w:p w14:paraId="69C60721" w14:textId="77777777" w:rsidR="00A13B74"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E31897">
              <w:t xml:space="preserve">Academic integrity tutorial </w:t>
            </w:r>
          </w:p>
          <w:p w14:paraId="6D0C5CAB" w14:textId="77777777" w:rsidR="00A13B74"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E31897">
              <w:t>Reflection Week #</w:t>
            </w:r>
            <w:r>
              <w:t>1</w:t>
            </w:r>
          </w:p>
          <w:p w14:paraId="0E4C0A9A" w14:textId="77777777" w:rsidR="00A13B74" w:rsidRPr="00E31897"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E31897">
              <w:t>Team Assignment #1</w:t>
            </w:r>
          </w:p>
        </w:tc>
      </w:tr>
      <w:tr w:rsidR="00A13B74" w:rsidRPr="004520DA" w14:paraId="637870DA" w14:textId="77777777" w:rsidTr="001F7ED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1D3CFD8F" w14:textId="77777777" w:rsidR="00A13B74" w:rsidRPr="004B6779" w:rsidRDefault="00A13B74" w:rsidP="001F7ED4">
            <w:pPr>
              <w:jc w:val="center"/>
              <w:rPr>
                <w:i/>
                <w:iCs/>
              </w:rPr>
            </w:pPr>
            <w:r w:rsidRPr="004B6779">
              <w:rPr>
                <w:i/>
                <w:iCs/>
              </w:rPr>
              <w:t>Module 2: Public Service 101</w:t>
            </w:r>
          </w:p>
          <w:p w14:paraId="47D81C8F" w14:textId="77777777" w:rsidR="00A13B74" w:rsidRDefault="00A13B74" w:rsidP="001F7ED4">
            <w:pPr>
              <w:jc w:val="center"/>
            </w:pPr>
          </w:p>
          <w:p w14:paraId="48CC69F9" w14:textId="77777777" w:rsidR="00A13B74" w:rsidRPr="007D6CD8" w:rsidRDefault="00A13B74" w:rsidP="001F7ED4">
            <w:pPr>
              <w:jc w:val="center"/>
              <w:rPr>
                <w:bCs w:val="0"/>
              </w:rPr>
            </w:pPr>
            <w:r w:rsidRPr="007D6CD8">
              <w:rPr>
                <w:bCs w:val="0"/>
              </w:rPr>
              <w:t>Class #3</w:t>
            </w:r>
          </w:p>
          <w:p w14:paraId="650A4EFF" w14:textId="77777777" w:rsidR="00A13B74" w:rsidRPr="007D6CD8" w:rsidRDefault="00A13B74" w:rsidP="001F7ED4">
            <w:pPr>
              <w:jc w:val="center"/>
              <w:rPr>
                <w:bCs w:val="0"/>
              </w:rPr>
            </w:pPr>
            <w:r w:rsidRPr="007D6CD8">
              <w:rPr>
                <w:bCs w:val="0"/>
              </w:rPr>
              <w:lastRenderedPageBreak/>
              <w:t>Tuesday, January 23, 2024</w:t>
            </w:r>
          </w:p>
        </w:tc>
        <w:tc>
          <w:tcPr>
            <w:tcW w:w="3150" w:type="dxa"/>
            <w:noWrap/>
            <w:hideMark/>
          </w:tcPr>
          <w:p w14:paraId="578568CC" w14:textId="77777777" w:rsidR="00A13B74" w:rsidRPr="004520DA" w:rsidRDefault="00A13B74" w:rsidP="00A13B74">
            <w:pPr>
              <w:pStyle w:val="ListParagraph"/>
              <w:numPr>
                <w:ilvl w:val="0"/>
                <w:numId w:val="15"/>
              </w:numPr>
              <w:ind w:left="530"/>
              <w:cnfStyle w:val="000000100000" w:firstRow="0" w:lastRow="0" w:firstColumn="0" w:lastColumn="0" w:oddVBand="0" w:evenVBand="0" w:oddHBand="1" w:evenHBand="0" w:firstRowFirstColumn="0" w:firstRowLastColumn="0" w:lastRowFirstColumn="0" w:lastRowLastColumn="0"/>
            </w:pPr>
            <w:r w:rsidRPr="004520DA">
              <w:lastRenderedPageBreak/>
              <w:t>Public Service 101</w:t>
            </w:r>
          </w:p>
          <w:p w14:paraId="341243FC" w14:textId="77777777" w:rsidR="00A13B74" w:rsidRPr="004520DA" w:rsidRDefault="00A13B74" w:rsidP="00A13B74">
            <w:pPr>
              <w:pStyle w:val="ListParagraph"/>
              <w:numPr>
                <w:ilvl w:val="0"/>
                <w:numId w:val="15"/>
              </w:numPr>
              <w:ind w:left="530"/>
              <w:cnfStyle w:val="000000100000" w:firstRow="0" w:lastRow="0" w:firstColumn="0" w:lastColumn="0" w:oddVBand="0" w:evenVBand="0" w:oddHBand="1" w:evenHBand="0" w:firstRowFirstColumn="0" w:firstRowLastColumn="0" w:lastRowFirstColumn="0" w:lastRowLastColumn="0"/>
            </w:pPr>
            <w:r w:rsidRPr="004520DA">
              <w:t>Public Service Motivation</w:t>
            </w:r>
          </w:p>
          <w:p w14:paraId="3BC6E746"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p>
        </w:tc>
        <w:tc>
          <w:tcPr>
            <w:tcW w:w="3780" w:type="dxa"/>
            <w:noWrap/>
            <w:hideMark/>
          </w:tcPr>
          <w:p w14:paraId="58A34244" w14:textId="77777777" w:rsidR="00A13B74" w:rsidRPr="004B6779"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4B6779">
              <w:rPr>
                <w:b/>
                <w:bCs/>
                <w:u w:val="single"/>
              </w:rPr>
              <w:t>Read</w:t>
            </w:r>
          </w:p>
          <w:p w14:paraId="0A3222BE" w14:textId="77777777" w:rsidR="00A13B74"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bCs/>
                <w:u w:val="single"/>
              </w:rPr>
            </w:pPr>
            <w:r w:rsidRPr="004520DA">
              <w:t xml:space="preserve">Christensen, T., </w:t>
            </w:r>
            <w:proofErr w:type="spellStart"/>
            <w:r w:rsidRPr="004520DA">
              <w:t>Lægreid</w:t>
            </w:r>
            <w:proofErr w:type="spellEnd"/>
            <w:r w:rsidRPr="004520DA">
              <w:t xml:space="preserve">, P., &amp; </w:t>
            </w:r>
            <w:proofErr w:type="spellStart"/>
            <w:r w:rsidRPr="004520DA">
              <w:t>Røvik</w:t>
            </w:r>
            <w:proofErr w:type="spellEnd"/>
            <w:r w:rsidRPr="004520DA">
              <w:t xml:space="preserve">, K.A. (2007). “Organization Theory for </w:t>
            </w:r>
            <w:r w:rsidRPr="004520DA">
              <w:lastRenderedPageBreak/>
              <w:t xml:space="preserve">the public sector” </w:t>
            </w:r>
            <w:r w:rsidRPr="004B6779">
              <w:rPr>
                <w:b/>
                <w:bCs/>
                <w:u w:val="single"/>
              </w:rPr>
              <w:t>(pages 1-9)</w:t>
            </w:r>
          </w:p>
          <w:p w14:paraId="406B860D" w14:textId="08DD9E1F" w:rsidR="00A13B74" w:rsidRPr="005F0B86"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bCs/>
                <w:u w:val="single"/>
              </w:rPr>
            </w:pPr>
            <w:r w:rsidRPr="004520DA">
              <w:t>Christensen, R. K., Paarlberg, L., &amp; Perry, J. L. (</w:t>
            </w:r>
            <w:r w:rsidRPr="00811F13">
              <w:t>2017). Public service motivation research.</w:t>
            </w:r>
            <w:r w:rsidR="00811F13" w:rsidRPr="00811F13">
              <w:t xml:space="preserve"> (</w:t>
            </w:r>
            <w:hyperlink r:id="rId22" w:history="1">
              <w:r w:rsidR="00811F13" w:rsidRPr="00E53EA4">
                <w:rPr>
                  <w:rStyle w:val="Hyperlink"/>
                </w:rPr>
                <w:t>https://doi.org/10.1111/puar.12796</w:t>
              </w:r>
            </w:hyperlink>
            <w:r w:rsidR="00811F13" w:rsidRPr="00811F13">
              <w:t>)</w:t>
            </w:r>
          </w:p>
          <w:p w14:paraId="6DBD4379" w14:textId="77777777" w:rsidR="005F0B86" w:rsidRPr="004B6779" w:rsidRDefault="005F0B86"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bCs/>
                <w:u w:val="single"/>
              </w:rPr>
            </w:pPr>
          </w:p>
          <w:p w14:paraId="78026EF2"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p>
        </w:tc>
        <w:tc>
          <w:tcPr>
            <w:tcW w:w="3420" w:type="dxa"/>
            <w:noWrap/>
            <w:hideMark/>
          </w:tcPr>
          <w:p w14:paraId="10672C08" w14:textId="77777777" w:rsidR="00A13B74" w:rsidRPr="006C4DDD"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6C4DDD">
              <w:rPr>
                <w:b/>
                <w:bCs/>
                <w:u w:val="single"/>
              </w:rPr>
              <w:lastRenderedPageBreak/>
              <w:t>Due at the end of class</w:t>
            </w:r>
          </w:p>
          <w:p w14:paraId="6110FAF5" w14:textId="77777777" w:rsidR="00A13B74" w:rsidRPr="006C4DDD"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In-class activity #3</w:t>
            </w:r>
          </w:p>
        </w:tc>
      </w:tr>
      <w:tr w:rsidR="00A13B74" w:rsidRPr="004520DA" w14:paraId="6CD5A3EE" w14:textId="77777777" w:rsidTr="001F7ED4">
        <w:trPr>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1E8E51F6" w14:textId="77777777" w:rsidR="00A13B74" w:rsidRPr="004B6779" w:rsidRDefault="00A13B74" w:rsidP="001F7ED4">
            <w:pPr>
              <w:jc w:val="center"/>
              <w:rPr>
                <w:i/>
                <w:iCs/>
              </w:rPr>
            </w:pPr>
            <w:r w:rsidRPr="004B6779">
              <w:rPr>
                <w:i/>
                <w:iCs/>
              </w:rPr>
              <w:t>Module 2: Public Service 101</w:t>
            </w:r>
          </w:p>
          <w:p w14:paraId="54EAFA05" w14:textId="77777777" w:rsidR="00A13B74" w:rsidRDefault="00A13B74" w:rsidP="001F7ED4">
            <w:pPr>
              <w:jc w:val="center"/>
            </w:pPr>
          </w:p>
          <w:p w14:paraId="55867FBC" w14:textId="77777777" w:rsidR="00A13B74" w:rsidRPr="007D6CD8" w:rsidRDefault="00A13B74" w:rsidP="001F7ED4">
            <w:pPr>
              <w:jc w:val="center"/>
              <w:rPr>
                <w:bCs w:val="0"/>
              </w:rPr>
            </w:pPr>
            <w:r w:rsidRPr="007D6CD8">
              <w:rPr>
                <w:bCs w:val="0"/>
              </w:rPr>
              <w:t>Class #4</w:t>
            </w:r>
          </w:p>
          <w:p w14:paraId="23DF3B0C" w14:textId="77777777" w:rsidR="00A13B74" w:rsidRPr="007D6CD8" w:rsidRDefault="00A13B74" w:rsidP="001F7ED4">
            <w:pPr>
              <w:jc w:val="center"/>
              <w:rPr>
                <w:bCs w:val="0"/>
              </w:rPr>
            </w:pPr>
            <w:r w:rsidRPr="007D6CD8">
              <w:rPr>
                <w:bCs w:val="0"/>
              </w:rPr>
              <w:t>Thursday, January 25, 2024</w:t>
            </w:r>
          </w:p>
        </w:tc>
        <w:tc>
          <w:tcPr>
            <w:tcW w:w="3150" w:type="dxa"/>
            <w:noWrap/>
            <w:hideMark/>
          </w:tcPr>
          <w:p w14:paraId="45E8F67A" w14:textId="77777777" w:rsidR="00A13B74" w:rsidRPr="004520DA" w:rsidRDefault="00A13B74" w:rsidP="00A13B74">
            <w:pPr>
              <w:pStyle w:val="ListParagraph"/>
              <w:numPr>
                <w:ilvl w:val="0"/>
                <w:numId w:val="17"/>
              </w:numPr>
              <w:ind w:left="620"/>
              <w:cnfStyle w:val="000000000000" w:firstRow="0" w:lastRow="0" w:firstColumn="0" w:lastColumn="0" w:oddVBand="0" w:evenVBand="0" w:oddHBand="0" w:evenHBand="0" w:firstRowFirstColumn="0" w:firstRowLastColumn="0" w:lastRowFirstColumn="0" w:lastRowLastColumn="0"/>
            </w:pPr>
            <w:r w:rsidRPr="004520DA">
              <w:t>Social Policy</w:t>
            </w:r>
          </w:p>
          <w:p w14:paraId="15448C3A" w14:textId="77777777" w:rsidR="00A13B74" w:rsidRPr="004520DA" w:rsidRDefault="00A13B74" w:rsidP="00A13B74">
            <w:pPr>
              <w:pStyle w:val="ListParagraph"/>
              <w:numPr>
                <w:ilvl w:val="0"/>
                <w:numId w:val="17"/>
              </w:numPr>
              <w:ind w:left="620"/>
              <w:cnfStyle w:val="000000000000" w:firstRow="0" w:lastRow="0" w:firstColumn="0" w:lastColumn="0" w:oddVBand="0" w:evenVBand="0" w:oddHBand="0" w:evenHBand="0" w:firstRowFirstColumn="0" w:firstRowLastColumn="0" w:lastRowFirstColumn="0" w:lastRowLastColumn="0"/>
            </w:pPr>
            <w:r w:rsidRPr="004520DA">
              <w:t>Team Meeting #2</w:t>
            </w:r>
          </w:p>
          <w:p w14:paraId="01C441C0"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tc>
        <w:tc>
          <w:tcPr>
            <w:tcW w:w="3780" w:type="dxa"/>
            <w:noWrap/>
            <w:hideMark/>
          </w:tcPr>
          <w:p w14:paraId="611B0A76" w14:textId="77777777" w:rsidR="00A13B74" w:rsidRPr="006C4DDD"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6C4DDD">
              <w:rPr>
                <w:b/>
                <w:bCs/>
                <w:u w:val="single"/>
              </w:rPr>
              <w:t>Read</w:t>
            </w:r>
          </w:p>
          <w:p w14:paraId="656D350C" w14:textId="646BAF60"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Wicked Problems: Problems Worth Solving</w:t>
            </w:r>
            <w:r w:rsidR="00C63A08">
              <w:t xml:space="preserve"> (</w:t>
            </w:r>
            <w:hyperlink r:id="rId23" w:history="1">
              <w:r w:rsidR="00C63A08" w:rsidRPr="00E53EA4">
                <w:rPr>
                  <w:rStyle w:val="Hyperlink"/>
                </w:rPr>
                <w:t>https://ssir.org/books/excerpts/entry/wicked_problems_problems_worth_solving</w:t>
              </w:r>
            </w:hyperlink>
            <w:r w:rsidR="00C63A08">
              <w:t xml:space="preserve">) </w:t>
            </w:r>
          </w:p>
          <w:p w14:paraId="2998F895" w14:textId="1A8CC474"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The Power of a Good Neighborhood</w:t>
            </w:r>
            <w:r w:rsidR="00515329">
              <w:t xml:space="preserve"> (</w:t>
            </w:r>
            <w:hyperlink r:id="rId24" w:history="1">
              <w:r w:rsidR="00515329" w:rsidRPr="00E53EA4">
                <w:rPr>
                  <w:rStyle w:val="Hyperlink"/>
                </w:rPr>
                <w:t>https://www.wsj.com/articles/the-power-of-a-good-neighborhood-d1c2e2c1</w:t>
              </w:r>
            </w:hyperlink>
            <w:r w:rsidR="00515329">
              <w:t xml:space="preserve">) </w:t>
            </w:r>
          </w:p>
          <w:p w14:paraId="6C854331"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p w14:paraId="4F6FB18D" w14:textId="77777777" w:rsidR="00A13B74" w:rsidRPr="006C4DDD"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6C4DDD">
              <w:rPr>
                <w:b/>
                <w:bCs/>
                <w:u w:val="single"/>
              </w:rPr>
              <w:t>Explore</w:t>
            </w:r>
          </w:p>
          <w:p w14:paraId="0AFB46B7"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u w:val="single"/>
              </w:rPr>
            </w:pPr>
            <w:r w:rsidRPr="004520DA">
              <w:rPr>
                <w:color w:val="000000" w:themeColor="text1"/>
              </w:rPr>
              <w:t xml:space="preserve">Child Equity Index: </w:t>
            </w:r>
            <w:r w:rsidRPr="004520DA">
              <w:t xml:space="preserve"> </w:t>
            </w:r>
            <w:hyperlink r:id="rId25" w:history="1">
              <w:r w:rsidRPr="004520DA">
                <w:rPr>
                  <w:rStyle w:val="Hyperlink"/>
                  <w:szCs w:val="24"/>
                </w:rPr>
                <w:t>https://www.impacttulsa.org/data-dashboard/child-equity-index/</w:t>
              </w:r>
            </w:hyperlink>
            <w:r w:rsidRPr="004520DA">
              <w:t xml:space="preserve"> </w:t>
            </w:r>
          </w:p>
          <w:p w14:paraId="64D4A1CF"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u w:val="single"/>
              </w:rPr>
            </w:pPr>
            <w:r w:rsidRPr="004520DA">
              <w:rPr>
                <w:color w:val="000000" w:themeColor="text1"/>
              </w:rPr>
              <w:t>Child Opportunity Index:</w:t>
            </w:r>
            <w:r w:rsidRPr="004520DA">
              <w:rPr>
                <w:b/>
                <w:u w:val="single"/>
              </w:rPr>
              <w:t xml:space="preserve"> </w:t>
            </w:r>
            <w:r w:rsidRPr="004520DA">
              <w:t xml:space="preserve"> </w:t>
            </w:r>
            <w:hyperlink r:id="rId26" w:history="1">
              <w:r w:rsidRPr="004520DA">
                <w:rPr>
                  <w:rStyle w:val="Hyperlink"/>
                  <w:bCs/>
                  <w:szCs w:val="24"/>
                </w:rPr>
                <w:t>https://www.diversitydatakids.org/maps/</w:t>
              </w:r>
            </w:hyperlink>
          </w:p>
        </w:tc>
        <w:tc>
          <w:tcPr>
            <w:tcW w:w="3420" w:type="dxa"/>
            <w:noWrap/>
            <w:hideMark/>
          </w:tcPr>
          <w:p w14:paraId="4C507F67" w14:textId="77777777" w:rsidR="00A13B74" w:rsidRPr="006C4DDD"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6C4DDD">
              <w:rPr>
                <w:b/>
                <w:bCs/>
                <w:u w:val="single"/>
              </w:rPr>
              <w:t>Due at the end of class</w:t>
            </w:r>
          </w:p>
          <w:p w14:paraId="47348043"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In-class activity #4</w:t>
            </w:r>
          </w:p>
          <w:p w14:paraId="44296F1E"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p w14:paraId="0498B781" w14:textId="77777777" w:rsidR="00A13B74" w:rsidRPr="00B93FA0"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B93FA0">
              <w:rPr>
                <w:b/>
                <w:bCs/>
                <w:u w:val="single"/>
              </w:rPr>
              <w:t>Due Sunday before 11:59 pm</w:t>
            </w:r>
          </w:p>
          <w:p w14:paraId="71C48F06" w14:textId="77777777" w:rsidR="00A13B74"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 xml:space="preserve">Reflection Week #2 </w:t>
            </w:r>
          </w:p>
          <w:p w14:paraId="1CAFDE1B" w14:textId="77777777" w:rsidR="00A13B74"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Team Assignment #2</w:t>
            </w:r>
          </w:p>
          <w:p w14:paraId="21E86E21" w14:textId="77777777" w:rsidR="00A13B74" w:rsidRPr="006C4DDD"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Profile Paper #1</w:t>
            </w:r>
          </w:p>
        </w:tc>
      </w:tr>
      <w:tr w:rsidR="00A13B74" w:rsidRPr="004520DA" w14:paraId="2E2B4D45" w14:textId="77777777" w:rsidTr="001F7ED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5AFEC74A" w14:textId="77777777" w:rsidR="00A13B74" w:rsidRPr="004B6779" w:rsidRDefault="00A13B74" w:rsidP="001F7ED4">
            <w:pPr>
              <w:jc w:val="center"/>
              <w:rPr>
                <w:i/>
                <w:iCs/>
              </w:rPr>
            </w:pPr>
            <w:r w:rsidRPr="004B6779">
              <w:rPr>
                <w:i/>
                <w:iCs/>
              </w:rPr>
              <w:t>Module 2: Public Service 101</w:t>
            </w:r>
          </w:p>
          <w:p w14:paraId="7B303606" w14:textId="77777777" w:rsidR="00A13B74" w:rsidRDefault="00A13B74" w:rsidP="001F7ED4">
            <w:pPr>
              <w:jc w:val="center"/>
            </w:pPr>
          </w:p>
          <w:p w14:paraId="039583B6" w14:textId="77777777" w:rsidR="00A13B74" w:rsidRPr="007D6CD8" w:rsidRDefault="00A13B74" w:rsidP="001F7ED4">
            <w:pPr>
              <w:jc w:val="center"/>
              <w:rPr>
                <w:bCs w:val="0"/>
              </w:rPr>
            </w:pPr>
            <w:r w:rsidRPr="007D6CD8">
              <w:rPr>
                <w:bCs w:val="0"/>
              </w:rPr>
              <w:t>Class #5</w:t>
            </w:r>
          </w:p>
          <w:p w14:paraId="19EA9671" w14:textId="77777777" w:rsidR="00A13B74" w:rsidRPr="007D6CD8" w:rsidRDefault="00A13B74" w:rsidP="001F7ED4">
            <w:pPr>
              <w:jc w:val="center"/>
              <w:rPr>
                <w:bCs w:val="0"/>
              </w:rPr>
            </w:pPr>
            <w:r w:rsidRPr="007D6CD8">
              <w:rPr>
                <w:bCs w:val="0"/>
              </w:rPr>
              <w:t>Tuesday, January 30, 2024</w:t>
            </w:r>
          </w:p>
        </w:tc>
        <w:tc>
          <w:tcPr>
            <w:tcW w:w="3150" w:type="dxa"/>
            <w:noWrap/>
            <w:hideMark/>
          </w:tcPr>
          <w:p w14:paraId="579A1ECD" w14:textId="77777777" w:rsidR="00A13B74" w:rsidRPr="004520DA" w:rsidRDefault="00A13B74" w:rsidP="00A13B74">
            <w:pPr>
              <w:pStyle w:val="ListParagraph"/>
              <w:numPr>
                <w:ilvl w:val="0"/>
                <w:numId w:val="18"/>
              </w:numPr>
              <w:ind w:left="710"/>
              <w:cnfStyle w:val="000000100000" w:firstRow="0" w:lastRow="0" w:firstColumn="0" w:lastColumn="0" w:oddVBand="0" w:evenVBand="0" w:oddHBand="1" w:evenHBand="0" w:firstRowFirstColumn="0" w:firstRowLastColumn="0" w:lastRowFirstColumn="0" w:lastRowLastColumn="0"/>
            </w:pPr>
            <w:r w:rsidRPr="004520DA">
              <w:lastRenderedPageBreak/>
              <w:t>Public Policy 101</w:t>
            </w:r>
          </w:p>
          <w:p w14:paraId="4E9C8FB0" w14:textId="4FE97991" w:rsidR="00A13B74" w:rsidRPr="005429BA" w:rsidRDefault="00A13B74" w:rsidP="00A13B74">
            <w:pPr>
              <w:pStyle w:val="ListParagraph"/>
              <w:numPr>
                <w:ilvl w:val="0"/>
                <w:numId w:val="18"/>
              </w:numPr>
              <w:ind w:left="710"/>
              <w:cnfStyle w:val="000000100000" w:firstRow="0" w:lastRow="0" w:firstColumn="0" w:lastColumn="0" w:oddVBand="0" w:evenVBand="0" w:oddHBand="1" w:evenHBand="0" w:firstRowFirstColumn="0" w:firstRowLastColumn="0" w:lastRowFirstColumn="0" w:lastRowLastColumn="0"/>
            </w:pPr>
            <w:r w:rsidRPr="004520DA">
              <w:lastRenderedPageBreak/>
              <w:t>Evaluating Public Policy</w:t>
            </w:r>
          </w:p>
          <w:p w14:paraId="67413E62"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p>
          <w:p w14:paraId="4D032193"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p>
          <w:p w14:paraId="0C2BD46E"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p>
        </w:tc>
        <w:tc>
          <w:tcPr>
            <w:tcW w:w="3780" w:type="dxa"/>
            <w:noWrap/>
            <w:hideMark/>
          </w:tcPr>
          <w:p w14:paraId="08813324" w14:textId="77777777" w:rsidR="00A13B74" w:rsidRPr="006C2480"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6C2480">
              <w:rPr>
                <w:b/>
                <w:bCs/>
                <w:u w:val="single"/>
              </w:rPr>
              <w:lastRenderedPageBreak/>
              <w:t>Read</w:t>
            </w:r>
          </w:p>
          <w:p w14:paraId="5F93A1E0" w14:textId="4EBBFDEF" w:rsidR="00A13B74" w:rsidRPr="004520DA"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lastRenderedPageBreak/>
              <w:t>Introduction to Public Policy Making</w:t>
            </w:r>
            <w:r w:rsidR="00524541">
              <w:t xml:space="preserve"> (</w:t>
            </w:r>
            <w:hyperlink r:id="rId27" w:history="1">
              <w:r w:rsidR="00524541" w:rsidRPr="00E53EA4">
                <w:rPr>
                  <w:rStyle w:val="Hyperlink"/>
                </w:rPr>
                <w:t>https://home.csulb.edu/~msaintg/ppa590/intro.htm</w:t>
              </w:r>
            </w:hyperlink>
            <w:r w:rsidR="00524541">
              <w:t xml:space="preserve">) </w:t>
            </w:r>
          </w:p>
          <w:p w14:paraId="3DB5F840" w14:textId="0D452971" w:rsidR="00A13B74" w:rsidRPr="004520DA"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Policy Formulation</w:t>
            </w:r>
            <w:r w:rsidR="0072000A">
              <w:t xml:space="preserve"> (</w:t>
            </w:r>
            <w:hyperlink r:id="rId28" w:history="1">
              <w:r w:rsidR="0072000A" w:rsidRPr="00E53EA4">
                <w:rPr>
                  <w:rStyle w:val="Hyperlink"/>
                </w:rPr>
                <w:t>https://home.csulb.edu/~msaintg/ppa590/formulat.htm</w:t>
              </w:r>
            </w:hyperlink>
            <w:r w:rsidR="0072000A">
              <w:t xml:space="preserve">) </w:t>
            </w:r>
          </w:p>
          <w:p w14:paraId="09017BFB" w14:textId="682DAEAB" w:rsidR="00A13B74" w:rsidRPr="004520DA"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Policy Implementation</w:t>
            </w:r>
            <w:r w:rsidR="0072000A">
              <w:t xml:space="preserve"> (</w:t>
            </w:r>
            <w:hyperlink r:id="rId29" w:history="1">
              <w:r w:rsidR="0072000A" w:rsidRPr="00E53EA4">
                <w:rPr>
                  <w:rStyle w:val="Hyperlink"/>
                </w:rPr>
                <w:t>https://home.csulb.edu/~msaintg/ppa590/implemen.htm</w:t>
              </w:r>
            </w:hyperlink>
            <w:r w:rsidR="0072000A">
              <w:t xml:space="preserve">) </w:t>
            </w:r>
          </w:p>
          <w:p w14:paraId="18FDFFA9" w14:textId="311DDB44" w:rsidR="00A13B74" w:rsidRPr="004520DA"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Making Well Informed Decisions (8 step review)</w:t>
            </w:r>
            <w:r w:rsidR="0072000A">
              <w:t xml:space="preserve"> (</w:t>
            </w:r>
            <w:hyperlink r:id="rId30" w:history="1">
              <w:r w:rsidR="0072000A" w:rsidRPr="00E53EA4">
                <w:rPr>
                  <w:rStyle w:val="Hyperlink"/>
                </w:rPr>
                <w:t>https://medium.com/the-post-grad-survival-guide/an-8-step-process-to-making-well-informed-decisions-and-opinions-42d4d94d1476</w:t>
              </w:r>
            </w:hyperlink>
            <w:r w:rsidR="0072000A">
              <w:t xml:space="preserve">) </w:t>
            </w:r>
          </w:p>
          <w:p w14:paraId="5B2F06AB" w14:textId="463C1E92" w:rsidR="00A13B74" w:rsidRPr="00A500D2" w:rsidRDefault="00A13B74" w:rsidP="00A500D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iCs/>
              </w:rPr>
            </w:pPr>
            <w:r w:rsidRPr="004520DA">
              <w:t>A Practical Guide to Policy Analysis</w:t>
            </w:r>
            <w:r w:rsidR="00E7790B">
              <w:t xml:space="preserve"> (</w:t>
            </w:r>
            <w:hyperlink r:id="rId31" w:history="1">
              <w:r w:rsidR="00E7790B" w:rsidRPr="00E53EA4">
                <w:rPr>
                  <w:rStyle w:val="Hyperlink"/>
                </w:rPr>
                <w:t>https://www.linkedin.com/pulse/practical-guide-policy-analysis-summary-bardachs-eight-fold-david</w:t>
              </w:r>
            </w:hyperlink>
            <w:r w:rsidR="00E7790B">
              <w:t>)</w:t>
            </w:r>
            <w:r w:rsidR="00E7790B" w:rsidRPr="00A500D2">
              <w:t xml:space="preserve">  </w:t>
            </w:r>
          </w:p>
        </w:tc>
        <w:tc>
          <w:tcPr>
            <w:tcW w:w="3420" w:type="dxa"/>
            <w:noWrap/>
            <w:hideMark/>
          </w:tcPr>
          <w:p w14:paraId="361FC076" w14:textId="77777777" w:rsidR="00A13B74" w:rsidRPr="006C4DDD"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6C4DDD">
              <w:rPr>
                <w:b/>
                <w:bCs/>
                <w:u w:val="single"/>
              </w:rPr>
              <w:lastRenderedPageBreak/>
              <w:t>Due at the end of class</w:t>
            </w:r>
          </w:p>
          <w:p w14:paraId="7B274FBF" w14:textId="77777777" w:rsidR="00A13B74" w:rsidRPr="004520DA"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In-class activity #</w:t>
            </w:r>
            <w:r>
              <w:t>5</w:t>
            </w:r>
          </w:p>
        </w:tc>
      </w:tr>
      <w:tr w:rsidR="00A13B74" w:rsidRPr="004520DA" w14:paraId="69C8CBDF" w14:textId="77777777" w:rsidTr="001F7ED4">
        <w:trPr>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4E4025B5" w14:textId="77777777" w:rsidR="00A13B74" w:rsidRPr="004B6779" w:rsidRDefault="00A13B74" w:rsidP="001F7ED4">
            <w:pPr>
              <w:jc w:val="center"/>
              <w:rPr>
                <w:i/>
                <w:iCs/>
              </w:rPr>
            </w:pPr>
            <w:r w:rsidRPr="004B6779">
              <w:rPr>
                <w:i/>
                <w:iCs/>
              </w:rPr>
              <w:t>Module 2: Public Service 101</w:t>
            </w:r>
          </w:p>
          <w:p w14:paraId="0DF38233" w14:textId="77777777" w:rsidR="00A13B74" w:rsidRDefault="00A13B74" w:rsidP="001F7ED4">
            <w:pPr>
              <w:jc w:val="center"/>
            </w:pPr>
          </w:p>
          <w:p w14:paraId="51D69227" w14:textId="77777777" w:rsidR="00A13B74" w:rsidRPr="007D6CD8" w:rsidRDefault="00A13B74" w:rsidP="001F7ED4">
            <w:pPr>
              <w:jc w:val="center"/>
              <w:rPr>
                <w:bCs w:val="0"/>
              </w:rPr>
            </w:pPr>
            <w:r w:rsidRPr="007D6CD8">
              <w:rPr>
                <w:bCs w:val="0"/>
              </w:rPr>
              <w:t>Class #6</w:t>
            </w:r>
          </w:p>
          <w:p w14:paraId="2FB1C1C7" w14:textId="77777777" w:rsidR="00A13B74" w:rsidRPr="007D6CD8" w:rsidRDefault="00A13B74" w:rsidP="001F7ED4">
            <w:pPr>
              <w:jc w:val="center"/>
              <w:rPr>
                <w:bCs w:val="0"/>
              </w:rPr>
            </w:pPr>
            <w:r w:rsidRPr="007D6CD8">
              <w:rPr>
                <w:bCs w:val="0"/>
              </w:rPr>
              <w:lastRenderedPageBreak/>
              <w:t>Thursday, February 1, 2024</w:t>
            </w:r>
          </w:p>
        </w:tc>
        <w:tc>
          <w:tcPr>
            <w:tcW w:w="3150" w:type="dxa"/>
            <w:noWrap/>
            <w:hideMark/>
          </w:tcPr>
          <w:p w14:paraId="5163C071" w14:textId="77777777" w:rsidR="00A13B74" w:rsidRPr="004520DA" w:rsidRDefault="00A13B74" w:rsidP="00A13B74">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4520DA">
              <w:lastRenderedPageBreak/>
              <w:t>Politics and Public Service</w:t>
            </w:r>
          </w:p>
          <w:p w14:paraId="7ADA7E06" w14:textId="77777777" w:rsidR="00A13B74" w:rsidRPr="004520DA" w:rsidRDefault="00A13B74" w:rsidP="00A13B74">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4520DA">
              <w:t xml:space="preserve">Team Meeting #3 </w:t>
            </w:r>
          </w:p>
          <w:p w14:paraId="2B219741"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tc>
        <w:tc>
          <w:tcPr>
            <w:tcW w:w="3780" w:type="dxa"/>
            <w:noWrap/>
            <w:hideMark/>
          </w:tcPr>
          <w:p w14:paraId="42B461D2" w14:textId="77777777" w:rsidR="00A13B74" w:rsidRPr="0020594B"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20594B">
              <w:rPr>
                <w:b/>
                <w:bCs/>
                <w:u w:val="single"/>
              </w:rPr>
              <w:t>Read</w:t>
            </w:r>
          </w:p>
          <w:p w14:paraId="1D197A86" w14:textId="19771798"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The Political Environment</w:t>
            </w:r>
            <w:r w:rsidR="0089263F">
              <w:t xml:space="preserve"> (</w:t>
            </w:r>
            <w:hyperlink r:id="rId32" w:history="1">
              <w:r w:rsidR="0089263F" w:rsidRPr="00E53EA4">
                <w:rPr>
                  <w:rStyle w:val="Hyperlink"/>
                </w:rPr>
                <w:t>https://home.csulb.edu/~msaintg/ppa590/environ.htm</w:t>
              </w:r>
            </w:hyperlink>
            <w:r w:rsidR="0089263F">
              <w:t xml:space="preserve">) </w:t>
            </w:r>
          </w:p>
          <w:p w14:paraId="757E3A39" w14:textId="02967014"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lastRenderedPageBreak/>
              <w:t>The Relationship Between Public Administration and Politics</w:t>
            </w:r>
            <w:r w:rsidR="00D551D1">
              <w:t xml:space="preserve"> (</w:t>
            </w:r>
            <w:hyperlink r:id="rId33" w:history="1">
              <w:r w:rsidR="00D551D1" w:rsidRPr="00E53EA4">
                <w:rPr>
                  <w:rStyle w:val="Hyperlink"/>
                </w:rPr>
                <w:t>https://ekuonline.eku.edu/blog/public-administration/the-relationship-between-public-administration-and-politics/</w:t>
              </w:r>
            </w:hyperlink>
            <w:r w:rsidR="00D551D1">
              <w:t xml:space="preserve">) </w:t>
            </w:r>
          </w:p>
          <w:p w14:paraId="068C8ADB" w14:textId="7E8DEF30"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Federal Bureau of Land Management and New Mexico Lands</w:t>
            </w:r>
            <w:r w:rsidR="00477643">
              <w:t xml:space="preserve"> (</w:t>
            </w:r>
            <w:hyperlink r:id="rId34" w:history="1">
              <w:r w:rsidR="00477643" w:rsidRPr="00E53EA4">
                <w:rPr>
                  <w:rStyle w:val="Hyperlink"/>
                </w:rPr>
                <w:t>https://nmpoliticalreport.com/2023/06/16/stansbury-addresses-what-she-calls-misinformation-about-the-blms-conservation-leasing-proposal/</w:t>
              </w:r>
            </w:hyperlink>
            <w:r w:rsidR="00477643">
              <w:t xml:space="preserve">) </w:t>
            </w:r>
          </w:p>
          <w:p w14:paraId="58B7A77C"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tc>
        <w:tc>
          <w:tcPr>
            <w:tcW w:w="3420" w:type="dxa"/>
            <w:noWrap/>
            <w:hideMark/>
          </w:tcPr>
          <w:p w14:paraId="18A1152B" w14:textId="77777777" w:rsidR="00A13B74" w:rsidRPr="00F72518"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F72518">
              <w:rPr>
                <w:b/>
                <w:bCs/>
                <w:u w:val="single"/>
              </w:rPr>
              <w:lastRenderedPageBreak/>
              <w:t>Due at the end of class</w:t>
            </w:r>
          </w:p>
          <w:p w14:paraId="76B5D348"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In-class activity #6</w:t>
            </w:r>
          </w:p>
          <w:p w14:paraId="387767FE"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p w14:paraId="57DD5842"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p w14:paraId="618FC5C6" w14:textId="77777777" w:rsidR="00A13B74" w:rsidRPr="00F72518"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F72518">
              <w:rPr>
                <w:b/>
                <w:bCs/>
                <w:u w:val="single"/>
              </w:rPr>
              <w:t>Due Sunday before 11:59 pm</w:t>
            </w:r>
          </w:p>
          <w:p w14:paraId="63A3290D"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lastRenderedPageBreak/>
              <w:t>Reflection Week #3</w:t>
            </w:r>
          </w:p>
          <w:p w14:paraId="056AB5B0"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Team Assignment #3</w:t>
            </w:r>
          </w:p>
        </w:tc>
      </w:tr>
      <w:tr w:rsidR="00A13B74" w:rsidRPr="004520DA" w14:paraId="093B3E98" w14:textId="77777777" w:rsidTr="001F7ED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574206EC" w14:textId="77777777" w:rsidR="00A13B74" w:rsidRDefault="00A13B74" w:rsidP="001F7ED4">
            <w:pPr>
              <w:jc w:val="center"/>
              <w:rPr>
                <w:bCs w:val="0"/>
                <w:i/>
                <w:iCs/>
              </w:rPr>
            </w:pPr>
            <w:r w:rsidRPr="004B6779">
              <w:rPr>
                <w:i/>
                <w:iCs/>
              </w:rPr>
              <w:lastRenderedPageBreak/>
              <w:t>Module 2: Public Service 101</w:t>
            </w:r>
          </w:p>
          <w:p w14:paraId="1B106E91" w14:textId="77777777" w:rsidR="00A13B74" w:rsidRDefault="00A13B74" w:rsidP="001F7ED4">
            <w:pPr>
              <w:jc w:val="center"/>
              <w:rPr>
                <w:bCs w:val="0"/>
                <w:i/>
                <w:iCs/>
              </w:rPr>
            </w:pPr>
          </w:p>
          <w:p w14:paraId="606E7A8E" w14:textId="77777777" w:rsidR="00A13B74" w:rsidRPr="005F0D39" w:rsidRDefault="00A13B74" w:rsidP="001F7ED4">
            <w:pPr>
              <w:jc w:val="center"/>
              <w:rPr>
                <w:b/>
                <w:bCs w:val="0"/>
                <w:i/>
                <w:iCs/>
                <w:u w:val="single"/>
              </w:rPr>
            </w:pPr>
            <w:r w:rsidRPr="005F0D39">
              <w:rPr>
                <w:b/>
                <w:bCs w:val="0"/>
                <w:i/>
                <w:iCs/>
                <w:u w:val="single"/>
              </w:rPr>
              <w:t>VIRTUAL CLASS</w:t>
            </w:r>
          </w:p>
          <w:p w14:paraId="0960772D" w14:textId="77777777" w:rsidR="00A13B74" w:rsidRDefault="00A13B74" w:rsidP="001F7ED4">
            <w:pPr>
              <w:jc w:val="center"/>
            </w:pPr>
          </w:p>
          <w:p w14:paraId="54C8A7CD" w14:textId="77777777" w:rsidR="00A13B74" w:rsidRPr="007D6CD8" w:rsidRDefault="00A13B74" w:rsidP="001F7ED4">
            <w:pPr>
              <w:jc w:val="center"/>
              <w:rPr>
                <w:bCs w:val="0"/>
              </w:rPr>
            </w:pPr>
            <w:r w:rsidRPr="007D6CD8">
              <w:rPr>
                <w:bCs w:val="0"/>
              </w:rPr>
              <w:t>Class #7</w:t>
            </w:r>
          </w:p>
          <w:p w14:paraId="30DA54FE" w14:textId="77777777" w:rsidR="00A13B74" w:rsidRPr="007D6CD8" w:rsidRDefault="00A13B74" w:rsidP="001F7ED4">
            <w:pPr>
              <w:jc w:val="center"/>
              <w:rPr>
                <w:bCs w:val="0"/>
              </w:rPr>
            </w:pPr>
            <w:r w:rsidRPr="007D6CD8">
              <w:rPr>
                <w:bCs w:val="0"/>
              </w:rPr>
              <w:t>Tuesday, February 6, 2024</w:t>
            </w:r>
          </w:p>
        </w:tc>
        <w:tc>
          <w:tcPr>
            <w:tcW w:w="3150" w:type="dxa"/>
            <w:noWrap/>
            <w:hideMark/>
          </w:tcPr>
          <w:p w14:paraId="42FB4EDE" w14:textId="77777777" w:rsidR="00A13B74" w:rsidRPr="00986286" w:rsidRDefault="00A13B74" w:rsidP="00A13B74">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4520DA">
              <w:t xml:space="preserve">Introduction to 7c </w:t>
            </w:r>
            <w:r>
              <w:t>L</w:t>
            </w:r>
            <w:r w:rsidRPr="004520DA">
              <w:t xml:space="preserve">eadership </w:t>
            </w:r>
            <w:r>
              <w:t>M</w:t>
            </w:r>
            <w:r w:rsidRPr="004520DA">
              <w:t>odel</w:t>
            </w:r>
          </w:p>
          <w:p w14:paraId="3E0D7623"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p>
        </w:tc>
        <w:tc>
          <w:tcPr>
            <w:tcW w:w="3780" w:type="dxa"/>
            <w:noWrap/>
            <w:hideMark/>
          </w:tcPr>
          <w:p w14:paraId="1792D703" w14:textId="77777777" w:rsidR="00E3772A" w:rsidRPr="00E05BFC" w:rsidRDefault="00E3772A" w:rsidP="00E3772A">
            <w:pPr>
              <w:cnfStyle w:val="000000100000" w:firstRow="0" w:lastRow="0" w:firstColumn="0" w:lastColumn="0" w:oddVBand="0" w:evenVBand="0" w:oddHBand="1" w:evenHBand="0" w:firstRowFirstColumn="0" w:firstRowLastColumn="0" w:lastRowFirstColumn="0" w:lastRowLastColumn="0"/>
              <w:rPr>
                <w:b/>
                <w:bCs/>
                <w:u w:val="single"/>
              </w:rPr>
            </w:pPr>
            <w:r>
              <w:rPr>
                <w:b/>
                <w:bCs/>
                <w:u w:val="single"/>
              </w:rPr>
              <w:t>Skim</w:t>
            </w:r>
          </w:p>
          <w:p w14:paraId="51B5659D" w14:textId="6104F8AD" w:rsidR="00A13B74"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Wagner: The Social Change Model of Leadership: A Brief Overview</w:t>
            </w:r>
            <w:r w:rsidR="00540A73">
              <w:t xml:space="preserve"> (</w:t>
            </w:r>
            <w:hyperlink r:id="rId35" w:history="1">
              <w:r w:rsidR="00540A73" w:rsidRPr="00E53EA4">
                <w:rPr>
                  <w:rStyle w:val="Hyperlink"/>
                </w:rPr>
                <w:t>https://www.umb.edu/media/umassboston/content-assets/documents/Social-Change-Model-of-Leadership-A-Brief-Overview-Wagner-2dgecz3.pdf</w:t>
              </w:r>
            </w:hyperlink>
            <w:r w:rsidR="00540A73">
              <w:t xml:space="preserve">) </w:t>
            </w:r>
          </w:p>
          <w:p w14:paraId="37080E81" w14:textId="794B630E" w:rsidR="00A13B74" w:rsidRPr="00E005C3" w:rsidRDefault="00A13B74" w:rsidP="00E005C3">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E005C3">
              <w:t xml:space="preserve">Harper </w:t>
            </w:r>
            <w:r w:rsidR="00E005C3" w:rsidRPr="00E005C3">
              <w:t xml:space="preserve">&amp; </w:t>
            </w:r>
            <w:proofErr w:type="spellStart"/>
            <w:r w:rsidR="00E005C3" w:rsidRPr="00E005C3">
              <w:t>Kezar</w:t>
            </w:r>
            <w:proofErr w:type="spellEnd"/>
            <w:r w:rsidR="00E005C3" w:rsidRPr="00E005C3">
              <w:t xml:space="preserve"> (2021) Leadership Development </w:t>
            </w:r>
            <w:r w:rsidR="00E005C3" w:rsidRPr="00E005C3">
              <w:lastRenderedPageBreak/>
              <w:t>for Racially Minoritized Students: An Expansion of the Social Change Model of Leadership</w:t>
            </w:r>
            <w:r w:rsidR="00E005C3">
              <w:t xml:space="preserve"> (</w:t>
            </w:r>
            <w:hyperlink r:id="rId36" w:history="1">
              <w:r w:rsidR="00E005C3" w:rsidRPr="00E53EA4">
                <w:rPr>
                  <w:rStyle w:val="Hyperlink"/>
                </w:rPr>
                <w:t>https://journalofleadershiped.org/jole_articles/leadership-development-for-racially-minoritized-students-an-expansion-of-the-social-change-model-of-leadership/</w:t>
              </w:r>
            </w:hyperlink>
            <w:r w:rsidR="00E005C3">
              <w:t xml:space="preserve">) </w:t>
            </w:r>
          </w:p>
        </w:tc>
        <w:tc>
          <w:tcPr>
            <w:tcW w:w="3420" w:type="dxa"/>
            <w:noWrap/>
            <w:hideMark/>
          </w:tcPr>
          <w:p w14:paraId="4B2135DE" w14:textId="77777777" w:rsidR="00A13B74" w:rsidRPr="000B2BD0"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0B2BD0">
              <w:rPr>
                <w:b/>
                <w:bCs/>
                <w:u w:val="single"/>
              </w:rPr>
              <w:lastRenderedPageBreak/>
              <w:t>Due at the end of class</w:t>
            </w:r>
          </w:p>
          <w:p w14:paraId="4ED62AF8" w14:textId="618E31BA" w:rsidR="00A13B74" w:rsidRPr="00F01399" w:rsidRDefault="00A13B74" w:rsidP="001F7ED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In-class activity #7</w:t>
            </w:r>
          </w:p>
        </w:tc>
      </w:tr>
      <w:tr w:rsidR="00A13B74" w:rsidRPr="004520DA" w14:paraId="061A5B26" w14:textId="77777777" w:rsidTr="001F7ED4">
        <w:trPr>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40DD002C" w14:textId="77777777" w:rsidR="00A13B74" w:rsidRPr="00E72324" w:rsidRDefault="00A13B74" w:rsidP="001F7ED4">
            <w:pPr>
              <w:jc w:val="center"/>
              <w:rPr>
                <w:bCs w:val="0"/>
                <w:i/>
                <w:iCs/>
              </w:rPr>
            </w:pPr>
            <w:r w:rsidRPr="004B6779">
              <w:rPr>
                <w:i/>
                <w:iCs/>
              </w:rPr>
              <w:t>Module 2: Public Service 101</w:t>
            </w:r>
          </w:p>
          <w:p w14:paraId="795C5F3D" w14:textId="77777777" w:rsidR="00A13B74" w:rsidRDefault="00A13B74" w:rsidP="001F7ED4">
            <w:pPr>
              <w:jc w:val="center"/>
            </w:pPr>
          </w:p>
          <w:p w14:paraId="67BE9D65" w14:textId="77777777" w:rsidR="00A13B74" w:rsidRPr="007D6CD8" w:rsidRDefault="00A13B74" w:rsidP="001F7ED4">
            <w:pPr>
              <w:jc w:val="center"/>
              <w:rPr>
                <w:bCs w:val="0"/>
              </w:rPr>
            </w:pPr>
            <w:r w:rsidRPr="007D6CD8">
              <w:rPr>
                <w:bCs w:val="0"/>
              </w:rPr>
              <w:t>Class #8</w:t>
            </w:r>
          </w:p>
          <w:p w14:paraId="16A91DA9" w14:textId="77777777" w:rsidR="00A13B74" w:rsidRPr="007D6CD8" w:rsidRDefault="00A13B74" w:rsidP="001F7ED4">
            <w:pPr>
              <w:jc w:val="center"/>
              <w:rPr>
                <w:bCs w:val="0"/>
              </w:rPr>
            </w:pPr>
            <w:r w:rsidRPr="007D6CD8">
              <w:rPr>
                <w:bCs w:val="0"/>
              </w:rPr>
              <w:t>Thursday, February 8, 2024</w:t>
            </w:r>
          </w:p>
        </w:tc>
        <w:tc>
          <w:tcPr>
            <w:tcW w:w="3150" w:type="dxa"/>
            <w:noWrap/>
          </w:tcPr>
          <w:p w14:paraId="70E39A6F" w14:textId="77777777" w:rsidR="00A13B74" w:rsidRDefault="00A13B74" w:rsidP="00A13B74">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 xml:space="preserve">Review reading </w:t>
            </w:r>
            <w:proofErr w:type="gramStart"/>
            <w:r>
              <w:t>strategies</w:t>
            </w:r>
            <w:proofErr w:type="gramEnd"/>
          </w:p>
          <w:p w14:paraId="66A87D72" w14:textId="77777777" w:rsidR="00A13B74" w:rsidRDefault="00A13B74" w:rsidP="00A13B74">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rsidRPr="004520DA">
              <w:t>Team Meeting #4</w:t>
            </w:r>
          </w:p>
          <w:p w14:paraId="68E1789F" w14:textId="77777777" w:rsidR="00A13B74" w:rsidRDefault="00A13B74" w:rsidP="001F7ED4">
            <w:pPr>
              <w:cnfStyle w:val="000000000000" w:firstRow="0" w:lastRow="0" w:firstColumn="0" w:lastColumn="0" w:oddVBand="0" w:evenVBand="0" w:oddHBand="0" w:evenHBand="0" w:firstRowFirstColumn="0" w:firstRowLastColumn="0" w:lastRowFirstColumn="0" w:lastRowLastColumn="0"/>
            </w:pPr>
          </w:p>
          <w:p w14:paraId="2CDD4F6B"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p w14:paraId="413C85AD"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tc>
        <w:tc>
          <w:tcPr>
            <w:tcW w:w="3780" w:type="dxa"/>
            <w:noWrap/>
          </w:tcPr>
          <w:p w14:paraId="49E11477" w14:textId="77777777" w:rsidR="00A13B74" w:rsidRPr="00DF4545" w:rsidRDefault="00A13B74" w:rsidP="001F7ED4">
            <w:pPr>
              <w:jc w:val="center"/>
              <w:cnfStyle w:val="000000000000" w:firstRow="0" w:lastRow="0" w:firstColumn="0" w:lastColumn="0" w:oddVBand="0" w:evenVBand="0" w:oddHBand="0" w:evenHBand="0" w:firstRowFirstColumn="0" w:firstRowLastColumn="0" w:lastRowFirstColumn="0" w:lastRowLastColumn="0"/>
              <w:rPr>
                <w:i/>
                <w:iCs/>
              </w:rPr>
            </w:pPr>
            <w:r w:rsidRPr="00DF4545">
              <w:rPr>
                <w:i/>
                <w:iCs/>
              </w:rPr>
              <w:t>No preparation materials. Finish 7c presentation preparation.</w:t>
            </w:r>
          </w:p>
          <w:p w14:paraId="5ADAF22B"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tc>
        <w:tc>
          <w:tcPr>
            <w:tcW w:w="3420" w:type="dxa"/>
            <w:noWrap/>
          </w:tcPr>
          <w:p w14:paraId="1C894CC4" w14:textId="77777777" w:rsidR="00A13B74" w:rsidRPr="008240F8"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8240F8">
              <w:rPr>
                <w:b/>
                <w:bCs/>
                <w:u w:val="single"/>
              </w:rPr>
              <w:t>Due at the end of class</w:t>
            </w:r>
          </w:p>
          <w:p w14:paraId="5A52B951"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commentRangeStart w:id="34"/>
            <w:r w:rsidRPr="004520DA">
              <w:t>In-class activity #8</w:t>
            </w:r>
            <w:commentRangeEnd w:id="34"/>
            <w:r>
              <w:rPr>
                <w:rStyle w:val="CommentReference"/>
                <w:lang w:val="en-US"/>
              </w:rPr>
              <w:commentReference w:id="34"/>
            </w:r>
          </w:p>
          <w:p w14:paraId="329C4885"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p w14:paraId="3096E5F7"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p w14:paraId="280111CB" w14:textId="77777777" w:rsidR="00A13B74" w:rsidRPr="00577B31"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577B31">
              <w:rPr>
                <w:b/>
                <w:bCs/>
                <w:u w:val="single"/>
              </w:rPr>
              <w:t>Due Sunday before 11:59 pm</w:t>
            </w:r>
          </w:p>
          <w:p w14:paraId="4C146326"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Reflection Week #4</w:t>
            </w:r>
          </w:p>
          <w:p w14:paraId="452C90CE"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Team Assignment #4</w:t>
            </w:r>
          </w:p>
          <w:p w14:paraId="59BC0D2B"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Team Evaluation #1</w:t>
            </w:r>
          </w:p>
          <w:p w14:paraId="1E521EC3"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7 C Presentation Package</w:t>
            </w:r>
          </w:p>
          <w:p w14:paraId="4F72E725"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tc>
      </w:tr>
      <w:tr w:rsidR="00A13B74" w:rsidRPr="004520DA" w14:paraId="636EC69E" w14:textId="77777777" w:rsidTr="001F7ED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3C277914" w14:textId="77777777" w:rsidR="00A13B74" w:rsidRPr="00CE1423" w:rsidRDefault="00A13B74" w:rsidP="001F7ED4">
            <w:pPr>
              <w:rPr>
                <w:i/>
                <w:iCs/>
              </w:rPr>
            </w:pPr>
            <w:r w:rsidRPr="00CE1423">
              <w:rPr>
                <w:i/>
                <w:iCs/>
              </w:rPr>
              <w:t>Module 3: Learning about the 7 C’s: The Individual</w:t>
            </w:r>
          </w:p>
          <w:p w14:paraId="515CB78D" w14:textId="77777777" w:rsidR="00A13B74" w:rsidRDefault="00A13B74" w:rsidP="001F7ED4">
            <w:pPr>
              <w:jc w:val="center"/>
            </w:pPr>
          </w:p>
          <w:p w14:paraId="6CFA7A68" w14:textId="77777777" w:rsidR="00A13B74" w:rsidRPr="007D6CD8" w:rsidRDefault="00A13B74" w:rsidP="001F7ED4">
            <w:pPr>
              <w:jc w:val="center"/>
              <w:rPr>
                <w:bCs w:val="0"/>
              </w:rPr>
            </w:pPr>
            <w:r w:rsidRPr="007D6CD8">
              <w:rPr>
                <w:bCs w:val="0"/>
              </w:rPr>
              <w:t>Class #9</w:t>
            </w:r>
          </w:p>
          <w:p w14:paraId="6036CDFB" w14:textId="77777777" w:rsidR="00A13B74" w:rsidRPr="007D6CD8" w:rsidRDefault="00A13B74" w:rsidP="001F7ED4">
            <w:pPr>
              <w:jc w:val="center"/>
              <w:rPr>
                <w:bCs w:val="0"/>
              </w:rPr>
            </w:pPr>
            <w:r w:rsidRPr="007D6CD8">
              <w:rPr>
                <w:bCs w:val="0"/>
              </w:rPr>
              <w:t>Tuesday, February 13, 2024</w:t>
            </w:r>
          </w:p>
        </w:tc>
        <w:tc>
          <w:tcPr>
            <w:tcW w:w="3150" w:type="dxa"/>
            <w:noWrap/>
          </w:tcPr>
          <w:p w14:paraId="31890D19" w14:textId="77777777" w:rsidR="00A13B74" w:rsidRPr="004520DA" w:rsidRDefault="00A13B74" w:rsidP="00A13B74">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4520DA">
              <w:t>Team Presentation #1: Consciousness of Self</w:t>
            </w:r>
          </w:p>
          <w:p w14:paraId="71C835AC" w14:textId="77777777" w:rsidR="00A13B74" w:rsidRPr="004520DA" w:rsidRDefault="00A13B74" w:rsidP="00A13B74">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4520DA">
              <w:t>Team Presentation #2: Congruence</w:t>
            </w:r>
          </w:p>
          <w:p w14:paraId="28BFED2A"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p>
          <w:p w14:paraId="65FA2A77"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p>
          <w:p w14:paraId="493BF8A3"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p>
          <w:p w14:paraId="1CBE6427"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p>
        </w:tc>
        <w:tc>
          <w:tcPr>
            <w:tcW w:w="3780" w:type="dxa"/>
            <w:noWrap/>
          </w:tcPr>
          <w:p w14:paraId="0D04331C" w14:textId="77777777" w:rsidR="00E3772A" w:rsidRPr="00E05BFC" w:rsidRDefault="00E3772A" w:rsidP="00E3772A">
            <w:pPr>
              <w:cnfStyle w:val="000000100000" w:firstRow="0" w:lastRow="0" w:firstColumn="0" w:lastColumn="0" w:oddVBand="0" w:evenVBand="0" w:oddHBand="1" w:evenHBand="0" w:firstRowFirstColumn="0" w:firstRowLastColumn="0" w:lastRowFirstColumn="0" w:lastRowLastColumn="0"/>
              <w:rPr>
                <w:b/>
                <w:bCs/>
                <w:u w:val="single"/>
              </w:rPr>
            </w:pPr>
            <w:r>
              <w:rPr>
                <w:b/>
                <w:bCs/>
                <w:u w:val="single"/>
              </w:rPr>
              <w:t>Skim</w:t>
            </w:r>
          </w:p>
          <w:p w14:paraId="6FA0A56E" w14:textId="77777777" w:rsidR="00A13B74"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Komives &amp; Wagner (2017). Chapter 3</w:t>
            </w:r>
            <w:r>
              <w:t>.</w:t>
            </w:r>
          </w:p>
          <w:p w14:paraId="00F754AA" w14:textId="77777777" w:rsidR="00A13B74" w:rsidRPr="00283520"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Komives &amp; Wagner (2017). Chapter 4</w:t>
            </w:r>
            <w:r>
              <w:t>.</w:t>
            </w:r>
          </w:p>
        </w:tc>
        <w:tc>
          <w:tcPr>
            <w:tcW w:w="3420" w:type="dxa"/>
            <w:noWrap/>
          </w:tcPr>
          <w:p w14:paraId="2B77C039" w14:textId="77777777" w:rsidR="00A13B74" w:rsidRPr="00DF4545"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DF4545">
              <w:rPr>
                <w:b/>
                <w:bCs/>
                <w:u w:val="single"/>
              </w:rPr>
              <w:t>Due at the end of class</w:t>
            </w:r>
          </w:p>
          <w:p w14:paraId="2C16029B" w14:textId="77777777" w:rsidR="00A13B74" w:rsidRPr="004520DA"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In-class activity #9</w:t>
            </w:r>
          </w:p>
        </w:tc>
      </w:tr>
      <w:tr w:rsidR="00A13B74" w:rsidRPr="004520DA" w14:paraId="70EF0FCB" w14:textId="77777777" w:rsidTr="001F7ED4">
        <w:trPr>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2BC6767A" w14:textId="77777777" w:rsidR="00A13B74" w:rsidRPr="00CE1423" w:rsidRDefault="00A13B74" w:rsidP="001F7ED4">
            <w:pPr>
              <w:rPr>
                <w:i/>
                <w:iCs/>
              </w:rPr>
            </w:pPr>
            <w:r w:rsidRPr="00CE1423">
              <w:rPr>
                <w:i/>
                <w:iCs/>
              </w:rPr>
              <w:lastRenderedPageBreak/>
              <w:t>Module 3: Learning about the 7 C’s: The Individual</w:t>
            </w:r>
          </w:p>
          <w:p w14:paraId="77BBE4BC" w14:textId="77777777" w:rsidR="00A13B74" w:rsidRDefault="00A13B74" w:rsidP="001F7ED4">
            <w:pPr>
              <w:jc w:val="center"/>
            </w:pPr>
          </w:p>
          <w:p w14:paraId="7E42E5E5" w14:textId="77777777" w:rsidR="00A13B74" w:rsidRDefault="00A13B74" w:rsidP="001F7ED4">
            <w:pPr>
              <w:jc w:val="center"/>
            </w:pPr>
            <w:r w:rsidRPr="007D6CD8">
              <w:rPr>
                <w:bCs w:val="0"/>
              </w:rPr>
              <w:t>Class #10</w:t>
            </w:r>
          </w:p>
          <w:p w14:paraId="677A8E15" w14:textId="77777777" w:rsidR="00A13B74" w:rsidRPr="007D6CD8" w:rsidRDefault="00A13B74" w:rsidP="001F7ED4">
            <w:pPr>
              <w:jc w:val="center"/>
              <w:rPr>
                <w:bCs w:val="0"/>
              </w:rPr>
            </w:pPr>
            <w:r w:rsidRPr="007D6CD8">
              <w:rPr>
                <w:bCs w:val="0"/>
              </w:rPr>
              <w:t>Thursday, February 15, 2024</w:t>
            </w:r>
          </w:p>
        </w:tc>
        <w:tc>
          <w:tcPr>
            <w:tcW w:w="3150" w:type="dxa"/>
            <w:noWrap/>
          </w:tcPr>
          <w:p w14:paraId="63A99A43" w14:textId="77777777" w:rsidR="00A13B74" w:rsidRPr="004520DA" w:rsidRDefault="00A13B74" w:rsidP="00A13B74">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rsidRPr="004520DA">
              <w:t>Team Meeting #5</w:t>
            </w:r>
          </w:p>
          <w:p w14:paraId="7C8FE5FC"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tc>
        <w:tc>
          <w:tcPr>
            <w:tcW w:w="3780" w:type="dxa"/>
            <w:noWrap/>
          </w:tcPr>
          <w:p w14:paraId="3776F919" w14:textId="77777777" w:rsidR="00A13B74" w:rsidRPr="00DF4545" w:rsidRDefault="00A13B74" w:rsidP="001F7ED4">
            <w:pPr>
              <w:jc w:val="center"/>
              <w:cnfStyle w:val="000000000000" w:firstRow="0" w:lastRow="0" w:firstColumn="0" w:lastColumn="0" w:oddVBand="0" w:evenVBand="0" w:oddHBand="0" w:evenHBand="0" w:firstRowFirstColumn="0" w:firstRowLastColumn="0" w:lastRowFirstColumn="0" w:lastRowLastColumn="0"/>
              <w:rPr>
                <w:i/>
                <w:iCs/>
              </w:rPr>
            </w:pPr>
            <w:r w:rsidRPr="00DF4545">
              <w:rPr>
                <w:i/>
                <w:iCs/>
              </w:rPr>
              <w:t xml:space="preserve">No preparation materials. </w:t>
            </w:r>
            <w:r>
              <w:rPr>
                <w:i/>
                <w:iCs/>
              </w:rPr>
              <w:t>Prepare for</w:t>
            </w:r>
            <w:r w:rsidRPr="00DF4545">
              <w:rPr>
                <w:i/>
                <w:iCs/>
              </w:rPr>
              <w:t xml:space="preserve"> 7c presentation.</w:t>
            </w:r>
          </w:p>
          <w:p w14:paraId="6A3EF3FE"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tc>
        <w:tc>
          <w:tcPr>
            <w:tcW w:w="3420" w:type="dxa"/>
            <w:noWrap/>
          </w:tcPr>
          <w:p w14:paraId="0C235528" w14:textId="77777777" w:rsidR="00A13B74" w:rsidRPr="00F72518"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F72518">
              <w:rPr>
                <w:b/>
                <w:bCs/>
                <w:u w:val="single"/>
              </w:rPr>
              <w:t>Due at the end of class</w:t>
            </w:r>
          </w:p>
          <w:p w14:paraId="42869900"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In-class activity #</w:t>
            </w:r>
            <w:r>
              <w:t>10</w:t>
            </w:r>
          </w:p>
          <w:p w14:paraId="40A87B0D"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p w14:paraId="1A858AB3"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p w14:paraId="1026BADD" w14:textId="77777777" w:rsidR="00A13B74" w:rsidRPr="00F72518"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F72518">
              <w:rPr>
                <w:b/>
                <w:bCs/>
                <w:u w:val="single"/>
              </w:rPr>
              <w:t>Due Sunday before 11:59 pm</w:t>
            </w:r>
          </w:p>
          <w:p w14:paraId="38DB6EDA"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Reflection Week #</w:t>
            </w:r>
            <w:r>
              <w:t>5</w:t>
            </w:r>
          </w:p>
          <w:p w14:paraId="55386E5F"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Team Assignment #</w:t>
            </w:r>
            <w:r>
              <w:t>5</w:t>
            </w:r>
          </w:p>
        </w:tc>
      </w:tr>
      <w:tr w:rsidR="00A13B74" w:rsidRPr="004520DA" w14:paraId="6EDBD4A3" w14:textId="77777777" w:rsidTr="001F7ED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1E3DE46C" w14:textId="77777777" w:rsidR="00A13B74" w:rsidRPr="00C17483" w:rsidRDefault="00A13B74" w:rsidP="001F7ED4">
            <w:pPr>
              <w:rPr>
                <w:i/>
                <w:iCs/>
              </w:rPr>
            </w:pPr>
            <w:r w:rsidRPr="00C17483">
              <w:rPr>
                <w:i/>
                <w:iCs/>
              </w:rPr>
              <w:t>Module 3: Learning about the 7 C’s</w:t>
            </w:r>
          </w:p>
          <w:p w14:paraId="4770B882" w14:textId="77777777" w:rsidR="00A13B74" w:rsidRDefault="00A13B74" w:rsidP="001F7ED4">
            <w:pPr>
              <w:jc w:val="center"/>
            </w:pPr>
          </w:p>
          <w:p w14:paraId="4A6332AF" w14:textId="77777777" w:rsidR="00A13B74" w:rsidRPr="007D6CD8" w:rsidRDefault="00A13B74" w:rsidP="001F7ED4">
            <w:pPr>
              <w:jc w:val="center"/>
              <w:rPr>
                <w:bCs w:val="0"/>
              </w:rPr>
            </w:pPr>
            <w:r w:rsidRPr="007D6CD8">
              <w:rPr>
                <w:bCs w:val="0"/>
              </w:rPr>
              <w:t>Class #11</w:t>
            </w:r>
          </w:p>
          <w:p w14:paraId="5A9C4D26" w14:textId="77777777" w:rsidR="00A13B74" w:rsidRPr="007D6CD8" w:rsidRDefault="00A13B74" w:rsidP="001F7ED4">
            <w:pPr>
              <w:jc w:val="center"/>
              <w:rPr>
                <w:bCs w:val="0"/>
              </w:rPr>
            </w:pPr>
            <w:r w:rsidRPr="007D6CD8">
              <w:rPr>
                <w:bCs w:val="0"/>
              </w:rPr>
              <w:t>Tuesday, February 20, 2024</w:t>
            </w:r>
          </w:p>
        </w:tc>
        <w:tc>
          <w:tcPr>
            <w:tcW w:w="3150" w:type="dxa"/>
            <w:noWrap/>
            <w:hideMark/>
          </w:tcPr>
          <w:p w14:paraId="39488206" w14:textId="77777777" w:rsidR="00A13B74" w:rsidRPr="004520DA" w:rsidRDefault="00A13B74" w:rsidP="00A13B74">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4520DA">
              <w:t>Team Presentation #3: Commitment</w:t>
            </w:r>
          </w:p>
          <w:p w14:paraId="2DB0E424" w14:textId="77777777" w:rsidR="00A13B74" w:rsidRPr="0019238F" w:rsidRDefault="00A13B74" w:rsidP="00A13B74">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i/>
                <w:iCs/>
              </w:rPr>
            </w:pPr>
            <w:r w:rsidRPr="004520DA">
              <w:t>Team Presentation #4:  Collaboration</w:t>
            </w:r>
          </w:p>
          <w:p w14:paraId="762D0940"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p>
        </w:tc>
        <w:tc>
          <w:tcPr>
            <w:tcW w:w="3780" w:type="dxa"/>
            <w:noWrap/>
            <w:hideMark/>
          </w:tcPr>
          <w:p w14:paraId="6123B641" w14:textId="77777777" w:rsidR="00E3772A" w:rsidRPr="00E05BFC" w:rsidRDefault="00E3772A" w:rsidP="00E3772A">
            <w:pPr>
              <w:cnfStyle w:val="000000100000" w:firstRow="0" w:lastRow="0" w:firstColumn="0" w:lastColumn="0" w:oddVBand="0" w:evenVBand="0" w:oddHBand="1" w:evenHBand="0" w:firstRowFirstColumn="0" w:firstRowLastColumn="0" w:lastRowFirstColumn="0" w:lastRowLastColumn="0"/>
              <w:rPr>
                <w:b/>
                <w:bCs/>
                <w:u w:val="single"/>
              </w:rPr>
            </w:pPr>
            <w:r>
              <w:rPr>
                <w:b/>
                <w:bCs/>
                <w:u w:val="single"/>
              </w:rPr>
              <w:t>Skim</w:t>
            </w:r>
          </w:p>
          <w:p w14:paraId="09098A92" w14:textId="77777777" w:rsidR="00A13B74" w:rsidRPr="004520DA"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Komives &amp; Wagner (2017). Chapter 5</w:t>
            </w:r>
          </w:p>
          <w:p w14:paraId="4E15A7E7" w14:textId="77777777" w:rsidR="00A13B74" w:rsidRPr="00591137"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Komives &amp; Wagner (2017). Chapter 6</w:t>
            </w:r>
          </w:p>
        </w:tc>
        <w:tc>
          <w:tcPr>
            <w:tcW w:w="3420" w:type="dxa"/>
            <w:noWrap/>
            <w:hideMark/>
          </w:tcPr>
          <w:p w14:paraId="2FD730D8" w14:textId="77777777" w:rsidR="00A13B74" w:rsidRPr="00CE1423"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CE1423">
              <w:rPr>
                <w:b/>
                <w:bCs/>
                <w:u w:val="single"/>
              </w:rPr>
              <w:t>Due at the end of class</w:t>
            </w:r>
          </w:p>
          <w:p w14:paraId="6D79A5D5" w14:textId="77777777" w:rsidR="00A13B74" w:rsidRPr="004520DA"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In-class activity #11</w:t>
            </w:r>
          </w:p>
        </w:tc>
      </w:tr>
      <w:tr w:rsidR="00A13B74" w:rsidRPr="004520DA" w14:paraId="1BD3B415" w14:textId="77777777" w:rsidTr="001F7ED4">
        <w:trPr>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02795F97" w14:textId="77777777" w:rsidR="00A13B74" w:rsidRPr="00C17483" w:rsidRDefault="00A13B74" w:rsidP="001F7ED4">
            <w:pPr>
              <w:rPr>
                <w:i/>
                <w:iCs/>
              </w:rPr>
            </w:pPr>
            <w:r>
              <w:rPr>
                <w:i/>
                <w:iCs/>
              </w:rPr>
              <w:t>Module 3: Learning about the 7 C’s</w:t>
            </w:r>
          </w:p>
          <w:p w14:paraId="0554C667" w14:textId="77777777" w:rsidR="00A13B74" w:rsidRDefault="00A13B74" w:rsidP="001F7ED4">
            <w:pPr>
              <w:jc w:val="center"/>
            </w:pPr>
          </w:p>
          <w:p w14:paraId="204C06C8" w14:textId="77777777" w:rsidR="00A13B74" w:rsidRPr="007D6CD8" w:rsidRDefault="00A13B74" w:rsidP="001F7ED4">
            <w:pPr>
              <w:jc w:val="center"/>
              <w:rPr>
                <w:bCs w:val="0"/>
              </w:rPr>
            </w:pPr>
            <w:r w:rsidRPr="007D6CD8">
              <w:rPr>
                <w:bCs w:val="0"/>
              </w:rPr>
              <w:t>Class #12</w:t>
            </w:r>
          </w:p>
          <w:p w14:paraId="1FACFB53" w14:textId="77777777" w:rsidR="00A13B74" w:rsidRPr="007D6CD8" w:rsidRDefault="00A13B74" w:rsidP="001F7ED4">
            <w:pPr>
              <w:jc w:val="center"/>
              <w:rPr>
                <w:bCs w:val="0"/>
              </w:rPr>
            </w:pPr>
            <w:r w:rsidRPr="007D6CD8">
              <w:rPr>
                <w:bCs w:val="0"/>
              </w:rPr>
              <w:t>Thursday, February 22, 2024</w:t>
            </w:r>
          </w:p>
        </w:tc>
        <w:tc>
          <w:tcPr>
            <w:tcW w:w="3150" w:type="dxa"/>
            <w:noWrap/>
            <w:hideMark/>
          </w:tcPr>
          <w:p w14:paraId="4A3254BA" w14:textId="77777777" w:rsidR="00A13B74" w:rsidRPr="004520DA" w:rsidRDefault="00A13B74" w:rsidP="00A13B74">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rsidRPr="004520DA">
              <w:t>Team Meeting #</w:t>
            </w:r>
            <w:r>
              <w:t>6</w:t>
            </w:r>
          </w:p>
        </w:tc>
        <w:tc>
          <w:tcPr>
            <w:tcW w:w="3780" w:type="dxa"/>
            <w:noWrap/>
            <w:hideMark/>
          </w:tcPr>
          <w:p w14:paraId="07E9388B" w14:textId="77777777" w:rsidR="00A13B74" w:rsidRPr="00DF4545" w:rsidRDefault="00A13B74" w:rsidP="001F7ED4">
            <w:pPr>
              <w:jc w:val="center"/>
              <w:cnfStyle w:val="000000000000" w:firstRow="0" w:lastRow="0" w:firstColumn="0" w:lastColumn="0" w:oddVBand="0" w:evenVBand="0" w:oddHBand="0" w:evenHBand="0" w:firstRowFirstColumn="0" w:firstRowLastColumn="0" w:lastRowFirstColumn="0" w:lastRowLastColumn="0"/>
              <w:rPr>
                <w:i/>
                <w:iCs/>
              </w:rPr>
            </w:pPr>
            <w:r w:rsidRPr="00DF4545">
              <w:rPr>
                <w:i/>
                <w:iCs/>
              </w:rPr>
              <w:t xml:space="preserve">No preparation materials. </w:t>
            </w:r>
            <w:r>
              <w:rPr>
                <w:i/>
                <w:iCs/>
              </w:rPr>
              <w:t>Prepare for</w:t>
            </w:r>
            <w:r w:rsidRPr="00DF4545">
              <w:rPr>
                <w:i/>
                <w:iCs/>
              </w:rPr>
              <w:t xml:space="preserve"> 7c presentation.</w:t>
            </w:r>
          </w:p>
          <w:p w14:paraId="192ADF3A"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tc>
        <w:tc>
          <w:tcPr>
            <w:tcW w:w="3420" w:type="dxa"/>
            <w:noWrap/>
            <w:hideMark/>
          </w:tcPr>
          <w:p w14:paraId="1CC2666D" w14:textId="77777777" w:rsidR="00A13B74" w:rsidRPr="00F72518"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F72518">
              <w:rPr>
                <w:b/>
                <w:bCs/>
                <w:u w:val="single"/>
              </w:rPr>
              <w:t>Due at the end of class</w:t>
            </w:r>
          </w:p>
          <w:p w14:paraId="68E01978"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In-class activity #</w:t>
            </w:r>
            <w:r>
              <w:t>12</w:t>
            </w:r>
          </w:p>
          <w:p w14:paraId="783E016F"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p w14:paraId="7DC9EE4A"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p w14:paraId="46C78D89" w14:textId="77777777" w:rsidR="00A13B74" w:rsidRPr="00F72518"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F72518">
              <w:rPr>
                <w:b/>
                <w:bCs/>
                <w:u w:val="single"/>
              </w:rPr>
              <w:t>Due Sunday before 11:59 pm</w:t>
            </w:r>
          </w:p>
          <w:p w14:paraId="708D95F6"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Reflection Week #</w:t>
            </w:r>
            <w:r>
              <w:t>6</w:t>
            </w:r>
          </w:p>
          <w:p w14:paraId="02BEEC5E" w14:textId="77777777" w:rsidR="00A13B74"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Team Assignment #</w:t>
            </w:r>
            <w:r>
              <w:t>6</w:t>
            </w:r>
          </w:p>
          <w:p w14:paraId="717E7822"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Profile Paper #2</w:t>
            </w:r>
          </w:p>
        </w:tc>
      </w:tr>
      <w:tr w:rsidR="00A13B74" w:rsidRPr="004520DA" w14:paraId="43E38789" w14:textId="77777777" w:rsidTr="001F7ED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23B03A1C" w14:textId="77777777" w:rsidR="00A13B74" w:rsidRPr="00C17483" w:rsidRDefault="00A13B74" w:rsidP="001F7ED4">
            <w:pPr>
              <w:rPr>
                <w:i/>
                <w:iCs/>
              </w:rPr>
            </w:pPr>
            <w:r>
              <w:rPr>
                <w:i/>
                <w:iCs/>
              </w:rPr>
              <w:t>Module 3: Learning about the 7 C’s</w:t>
            </w:r>
          </w:p>
          <w:p w14:paraId="3AB20BA7" w14:textId="77777777" w:rsidR="00A13B74" w:rsidRDefault="00A13B74" w:rsidP="001F7ED4">
            <w:pPr>
              <w:jc w:val="center"/>
            </w:pPr>
          </w:p>
          <w:p w14:paraId="5B75EA72" w14:textId="77777777" w:rsidR="00A13B74" w:rsidRPr="007D6CD8" w:rsidRDefault="00A13B74" w:rsidP="001F7ED4">
            <w:pPr>
              <w:jc w:val="center"/>
              <w:rPr>
                <w:bCs w:val="0"/>
              </w:rPr>
            </w:pPr>
            <w:r w:rsidRPr="007D6CD8">
              <w:rPr>
                <w:bCs w:val="0"/>
              </w:rPr>
              <w:t>Class #13</w:t>
            </w:r>
          </w:p>
          <w:p w14:paraId="55AFFD04" w14:textId="77777777" w:rsidR="00A13B74" w:rsidRPr="007D6CD8" w:rsidRDefault="00A13B74" w:rsidP="001F7ED4">
            <w:pPr>
              <w:jc w:val="center"/>
              <w:rPr>
                <w:bCs w:val="0"/>
              </w:rPr>
            </w:pPr>
            <w:r w:rsidRPr="007D6CD8">
              <w:rPr>
                <w:bCs w:val="0"/>
              </w:rPr>
              <w:t>Tuesday, February 27, 2024</w:t>
            </w:r>
          </w:p>
        </w:tc>
        <w:tc>
          <w:tcPr>
            <w:tcW w:w="3150" w:type="dxa"/>
            <w:noWrap/>
            <w:hideMark/>
          </w:tcPr>
          <w:p w14:paraId="5B8A67FB" w14:textId="77777777" w:rsidR="00A13B74" w:rsidRDefault="00A13B74" w:rsidP="00A13B74">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4520DA">
              <w:t>Team Presentation #5:  Common Purpose</w:t>
            </w:r>
          </w:p>
          <w:p w14:paraId="67C3E6BE" w14:textId="77777777" w:rsidR="00A13B74" w:rsidRPr="001E5587" w:rsidRDefault="00A13B74" w:rsidP="00A13B74">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 xml:space="preserve">Team Presentation #6: </w:t>
            </w:r>
            <w:r w:rsidRPr="004520DA">
              <w:t>Controversy with Civility</w:t>
            </w:r>
          </w:p>
        </w:tc>
        <w:tc>
          <w:tcPr>
            <w:tcW w:w="3780" w:type="dxa"/>
            <w:noWrap/>
            <w:hideMark/>
          </w:tcPr>
          <w:p w14:paraId="7959552D" w14:textId="77777777" w:rsidR="00E3772A" w:rsidRPr="00E05BFC" w:rsidRDefault="00E3772A" w:rsidP="00E3772A">
            <w:pPr>
              <w:cnfStyle w:val="000000100000" w:firstRow="0" w:lastRow="0" w:firstColumn="0" w:lastColumn="0" w:oddVBand="0" w:evenVBand="0" w:oddHBand="1" w:evenHBand="0" w:firstRowFirstColumn="0" w:firstRowLastColumn="0" w:lastRowFirstColumn="0" w:lastRowLastColumn="0"/>
              <w:rPr>
                <w:b/>
                <w:bCs/>
                <w:u w:val="single"/>
              </w:rPr>
            </w:pPr>
            <w:r>
              <w:rPr>
                <w:b/>
                <w:bCs/>
                <w:u w:val="single"/>
              </w:rPr>
              <w:t>Skim</w:t>
            </w:r>
          </w:p>
          <w:p w14:paraId="504D80B2" w14:textId="77777777" w:rsidR="00A13B74"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Komives &amp; Wagner (2017). Chapter 7</w:t>
            </w:r>
          </w:p>
          <w:p w14:paraId="484F127E" w14:textId="77777777" w:rsidR="00A13B74" w:rsidRPr="004520DA"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 xml:space="preserve">Komives &amp; Wagner (2017). Chapter 8 </w:t>
            </w:r>
          </w:p>
          <w:p w14:paraId="1C853FD8"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p>
          <w:p w14:paraId="3EEF13AA"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p>
        </w:tc>
        <w:tc>
          <w:tcPr>
            <w:tcW w:w="3420" w:type="dxa"/>
            <w:noWrap/>
            <w:hideMark/>
          </w:tcPr>
          <w:p w14:paraId="74D2448F" w14:textId="77777777" w:rsidR="00A13B74" w:rsidRPr="00CE1423"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CE1423">
              <w:rPr>
                <w:b/>
                <w:bCs/>
                <w:u w:val="single"/>
              </w:rPr>
              <w:t>Due at the end of class</w:t>
            </w:r>
          </w:p>
          <w:p w14:paraId="419D200E" w14:textId="77777777" w:rsidR="00A13B74" w:rsidRPr="00763116"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In-class activity #1</w:t>
            </w:r>
            <w:r>
              <w:t>3</w:t>
            </w:r>
          </w:p>
        </w:tc>
      </w:tr>
      <w:tr w:rsidR="00A13B74" w:rsidRPr="004520DA" w14:paraId="2CD5A730" w14:textId="77777777" w:rsidTr="001F7ED4">
        <w:trPr>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0AD3736E" w14:textId="77777777" w:rsidR="00A13B74" w:rsidRDefault="00A13B74" w:rsidP="001F7ED4">
            <w:pPr>
              <w:rPr>
                <w:b/>
                <w:bCs w:val="0"/>
                <w:i/>
                <w:iCs/>
              </w:rPr>
            </w:pPr>
            <w:r>
              <w:rPr>
                <w:i/>
                <w:iCs/>
              </w:rPr>
              <w:t>Module 3: Learning about the 7 C’s</w:t>
            </w:r>
          </w:p>
          <w:p w14:paraId="6D000293" w14:textId="77777777" w:rsidR="00A13B74" w:rsidRDefault="00A13B74" w:rsidP="001F7ED4">
            <w:pPr>
              <w:jc w:val="center"/>
            </w:pPr>
          </w:p>
          <w:p w14:paraId="346FA369" w14:textId="77777777" w:rsidR="00A13B74" w:rsidRPr="007D6CD8" w:rsidRDefault="00A13B74" w:rsidP="001F7ED4">
            <w:pPr>
              <w:jc w:val="center"/>
              <w:rPr>
                <w:bCs w:val="0"/>
              </w:rPr>
            </w:pPr>
            <w:r w:rsidRPr="007D6CD8">
              <w:rPr>
                <w:bCs w:val="0"/>
              </w:rPr>
              <w:t>Class #14</w:t>
            </w:r>
          </w:p>
          <w:p w14:paraId="39DCBD19" w14:textId="77777777" w:rsidR="00A13B74" w:rsidRPr="007D6CD8" w:rsidRDefault="00A13B74" w:rsidP="001F7ED4">
            <w:pPr>
              <w:jc w:val="center"/>
              <w:rPr>
                <w:bCs w:val="0"/>
              </w:rPr>
            </w:pPr>
            <w:r w:rsidRPr="007D6CD8">
              <w:rPr>
                <w:bCs w:val="0"/>
              </w:rPr>
              <w:lastRenderedPageBreak/>
              <w:t>Thursday, February 29, 2024</w:t>
            </w:r>
          </w:p>
        </w:tc>
        <w:tc>
          <w:tcPr>
            <w:tcW w:w="3150" w:type="dxa"/>
            <w:noWrap/>
            <w:hideMark/>
          </w:tcPr>
          <w:p w14:paraId="644F4CA2" w14:textId="77777777" w:rsidR="00A13B74" w:rsidRDefault="00A13B74" w:rsidP="00A13B74">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lastRenderedPageBreak/>
              <w:t>Building Trust</w:t>
            </w:r>
          </w:p>
          <w:p w14:paraId="513BD9E9" w14:textId="77777777" w:rsidR="00A13B74" w:rsidRPr="0019238F" w:rsidRDefault="00A13B74" w:rsidP="00A13B74">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Team Meeting #7</w:t>
            </w:r>
          </w:p>
        </w:tc>
        <w:tc>
          <w:tcPr>
            <w:tcW w:w="3780" w:type="dxa"/>
            <w:noWrap/>
            <w:hideMark/>
          </w:tcPr>
          <w:p w14:paraId="0023B18A" w14:textId="77777777" w:rsidR="00A13B74" w:rsidRPr="00643CE3"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643CE3">
              <w:rPr>
                <w:b/>
                <w:bCs/>
                <w:u w:val="single"/>
              </w:rPr>
              <w:t>Read</w:t>
            </w:r>
          </w:p>
          <w:p w14:paraId="745EB234" w14:textId="551F6A3F"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Building Trust</w:t>
            </w:r>
            <w:r w:rsidR="000C5EAD">
              <w:t xml:space="preserve"> (</w:t>
            </w:r>
            <w:hyperlink r:id="rId41" w:history="1">
              <w:r w:rsidR="000C5EAD" w:rsidRPr="00E53EA4">
                <w:rPr>
                  <w:rStyle w:val="Hyperlink"/>
                </w:rPr>
                <w:t>https://extension.umn.edu/vital-</w:t>
              </w:r>
              <w:r w:rsidR="000C5EAD" w:rsidRPr="00E53EA4">
                <w:rPr>
                  <w:rStyle w:val="Hyperlink"/>
                </w:rPr>
                <w:lastRenderedPageBreak/>
                <w:t>connections/building-trust-communities</w:t>
              </w:r>
            </w:hyperlink>
            <w:r w:rsidR="000C5EAD">
              <w:t xml:space="preserve">) </w:t>
            </w:r>
            <w:r w:rsidRPr="004520DA">
              <w:t xml:space="preserve"> </w:t>
            </w:r>
          </w:p>
          <w:p w14:paraId="6FE76223" w14:textId="77777777" w:rsidR="00A13B74" w:rsidRPr="004520DA" w:rsidRDefault="00A13B74" w:rsidP="001F7ED4">
            <w:pPr>
              <w:pStyle w:val="ListParagraph"/>
              <w:cnfStyle w:val="000000000000" w:firstRow="0" w:lastRow="0" w:firstColumn="0" w:lastColumn="0" w:oddVBand="0" w:evenVBand="0" w:oddHBand="0" w:evenHBand="0" w:firstRowFirstColumn="0" w:firstRowLastColumn="0" w:lastRowFirstColumn="0" w:lastRowLastColumn="0"/>
            </w:pPr>
          </w:p>
          <w:p w14:paraId="1AACBA80" w14:textId="77777777" w:rsidR="00A13B74" w:rsidRPr="00CC402F"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CC402F">
              <w:rPr>
                <w:b/>
                <w:bCs/>
                <w:u w:val="single"/>
              </w:rPr>
              <w:t>Listen</w:t>
            </w:r>
          </w:p>
          <w:p w14:paraId="6F7B759F" w14:textId="0035D27A" w:rsidR="00A13B74" w:rsidRPr="00643CE3"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Trust Me</w:t>
            </w:r>
            <w:r w:rsidR="00F05C36">
              <w:t xml:space="preserve"> (</w:t>
            </w:r>
            <w:hyperlink r:id="rId42" w:history="1">
              <w:r w:rsidR="00F05C36" w:rsidRPr="00E53EA4">
                <w:rPr>
                  <w:rStyle w:val="Hyperlink"/>
                </w:rPr>
                <w:t>https://freakonomics.com/podcast/trust-me/</w:t>
              </w:r>
            </w:hyperlink>
            <w:r w:rsidR="00F05C36">
              <w:t xml:space="preserve">) </w:t>
            </w:r>
          </w:p>
        </w:tc>
        <w:tc>
          <w:tcPr>
            <w:tcW w:w="3420" w:type="dxa"/>
            <w:noWrap/>
            <w:hideMark/>
          </w:tcPr>
          <w:p w14:paraId="6E5C4CA5" w14:textId="77777777" w:rsidR="00A13B74" w:rsidRPr="006425A6"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6425A6">
              <w:rPr>
                <w:b/>
                <w:bCs/>
                <w:u w:val="single"/>
              </w:rPr>
              <w:lastRenderedPageBreak/>
              <w:t>Due at the end of class</w:t>
            </w:r>
          </w:p>
          <w:p w14:paraId="65F547C1"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In-class activity #14</w:t>
            </w:r>
          </w:p>
          <w:p w14:paraId="0DCEB406"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p w14:paraId="4DDCF5CA" w14:textId="77777777" w:rsidR="00A13B74" w:rsidRPr="006425A6"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6425A6">
              <w:rPr>
                <w:b/>
                <w:bCs/>
                <w:u w:val="single"/>
              </w:rPr>
              <w:t>Due Sunday before 11:59 pm</w:t>
            </w:r>
          </w:p>
          <w:p w14:paraId="30CE1549"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Reflection Week #</w:t>
            </w:r>
            <w:r>
              <w:t>7</w:t>
            </w:r>
          </w:p>
          <w:p w14:paraId="6D134F42"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lastRenderedPageBreak/>
              <w:t>Team Assignment #7</w:t>
            </w:r>
          </w:p>
          <w:p w14:paraId="18D48A98"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tc>
      </w:tr>
      <w:tr w:rsidR="00A13B74" w:rsidRPr="004520DA" w14:paraId="7BCC6062" w14:textId="77777777" w:rsidTr="001F7ED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1B7B983C" w14:textId="77777777" w:rsidR="00A13B74" w:rsidRDefault="00A13B74" w:rsidP="001F7ED4">
            <w:pPr>
              <w:rPr>
                <w:b/>
                <w:bCs w:val="0"/>
                <w:i/>
                <w:iCs/>
              </w:rPr>
            </w:pPr>
            <w:r>
              <w:rPr>
                <w:i/>
                <w:iCs/>
              </w:rPr>
              <w:lastRenderedPageBreak/>
              <w:t>Module 3: Learning about the 7 C’s</w:t>
            </w:r>
          </w:p>
          <w:p w14:paraId="6F8BE752" w14:textId="77777777" w:rsidR="00A13B74" w:rsidRDefault="00A13B74" w:rsidP="001F7ED4">
            <w:pPr>
              <w:jc w:val="center"/>
            </w:pPr>
          </w:p>
          <w:p w14:paraId="65363776" w14:textId="77777777" w:rsidR="00A13B74" w:rsidRPr="007D6CD8" w:rsidRDefault="00A13B74" w:rsidP="001F7ED4">
            <w:pPr>
              <w:jc w:val="center"/>
              <w:rPr>
                <w:bCs w:val="0"/>
              </w:rPr>
            </w:pPr>
            <w:r w:rsidRPr="007D6CD8">
              <w:rPr>
                <w:bCs w:val="0"/>
              </w:rPr>
              <w:t>Class #15</w:t>
            </w:r>
          </w:p>
          <w:p w14:paraId="6BFAA1AD" w14:textId="77777777" w:rsidR="00A13B74" w:rsidRPr="007D6CD8" w:rsidRDefault="00A13B74" w:rsidP="001F7ED4">
            <w:pPr>
              <w:jc w:val="center"/>
              <w:rPr>
                <w:bCs w:val="0"/>
              </w:rPr>
            </w:pPr>
            <w:r w:rsidRPr="007D6CD8">
              <w:rPr>
                <w:bCs w:val="0"/>
              </w:rPr>
              <w:t>Tuesday, March 5, 2024</w:t>
            </w:r>
          </w:p>
        </w:tc>
        <w:tc>
          <w:tcPr>
            <w:tcW w:w="3150" w:type="dxa"/>
            <w:noWrap/>
            <w:hideMark/>
          </w:tcPr>
          <w:p w14:paraId="091954B3" w14:textId="77777777" w:rsidR="00A13B74" w:rsidRDefault="00A13B74" w:rsidP="00A13B74">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 xml:space="preserve">Team Presentation #7: </w:t>
            </w:r>
            <w:r w:rsidRPr="004520DA">
              <w:t>Citizenship</w:t>
            </w:r>
          </w:p>
          <w:p w14:paraId="2BD30B41" w14:textId="77777777" w:rsidR="00A13B74" w:rsidRDefault="00A13B74" w:rsidP="00A13B74">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Team Meeting #8</w:t>
            </w:r>
          </w:p>
          <w:p w14:paraId="5A63873E"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rPr>
                <w:rFonts w:eastAsia="Times New Roman"/>
                <w:kern w:val="0"/>
                <w14:ligatures w14:val="none"/>
              </w:rPr>
            </w:pPr>
          </w:p>
        </w:tc>
        <w:tc>
          <w:tcPr>
            <w:tcW w:w="3780" w:type="dxa"/>
            <w:noWrap/>
            <w:hideMark/>
          </w:tcPr>
          <w:p w14:paraId="37482C11" w14:textId="3A14585B" w:rsidR="00A13B74" w:rsidRPr="00E05BFC" w:rsidRDefault="00E3772A" w:rsidP="001F7ED4">
            <w:pPr>
              <w:cnfStyle w:val="000000100000" w:firstRow="0" w:lastRow="0" w:firstColumn="0" w:lastColumn="0" w:oddVBand="0" w:evenVBand="0" w:oddHBand="1" w:evenHBand="0" w:firstRowFirstColumn="0" w:firstRowLastColumn="0" w:lastRowFirstColumn="0" w:lastRowLastColumn="0"/>
              <w:rPr>
                <w:b/>
                <w:bCs/>
                <w:u w:val="single"/>
              </w:rPr>
            </w:pPr>
            <w:r>
              <w:rPr>
                <w:b/>
                <w:bCs/>
                <w:u w:val="single"/>
              </w:rPr>
              <w:t>Skim</w:t>
            </w:r>
          </w:p>
          <w:p w14:paraId="66CF5A25" w14:textId="77777777" w:rsidR="00A13B74" w:rsidRPr="004520DA"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Komives &amp; Wagner (2017). Chapter 9</w:t>
            </w:r>
          </w:p>
        </w:tc>
        <w:tc>
          <w:tcPr>
            <w:tcW w:w="3420" w:type="dxa"/>
            <w:noWrap/>
            <w:hideMark/>
          </w:tcPr>
          <w:p w14:paraId="3BC232B4" w14:textId="77777777" w:rsidR="00A13B74" w:rsidRPr="00CE1423"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CE1423">
              <w:rPr>
                <w:b/>
                <w:bCs/>
                <w:u w:val="single"/>
              </w:rPr>
              <w:t>Due at the end of class</w:t>
            </w:r>
          </w:p>
          <w:p w14:paraId="2420077F"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r w:rsidRPr="004520DA">
              <w:t>In-class activity #1</w:t>
            </w:r>
            <w:r>
              <w:t>5</w:t>
            </w:r>
          </w:p>
        </w:tc>
      </w:tr>
      <w:tr w:rsidR="00A13B74" w:rsidRPr="004520DA" w14:paraId="1038089E" w14:textId="77777777" w:rsidTr="001F7ED4">
        <w:trPr>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6A9A9A37" w14:textId="77777777" w:rsidR="00A13B74" w:rsidRDefault="00A13B74" w:rsidP="001F7ED4">
            <w:pPr>
              <w:rPr>
                <w:b/>
                <w:bCs w:val="0"/>
                <w:i/>
                <w:iCs/>
              </w:rPr>
            </w:pPr>
            <w:r>
              <w:rPr>
                <w:i/>
                <w:iCs/>
              </w:rPr>
              <w:t>Module 3: Learning about the 7 C’s</w:t>
            </w:r>
          </w:p>
          <w:p w14:paraId="481B3188" w14:textId="77777777" w:rsidR="00A13B74" w:rsidRDefault="00A13B74" w:rsidP="001F7ED4">
            <w:pPr>
              <w:jc w:val="center"/>
            </w:pPr>
          </w:p>
          <w:p w14:paraId="56480A6B" w14:textId="77777777" w:rsidR="00A13B74" w:rsidRPr="007D6CD8" w:rsidRDefault="00A13B74" w:rsidP="001F7ED4">
            <w:pPr>
              <w:jc w:val="center"/>
              <w:rPr>
                <w:bCs w:val="0"/>
              </w:rPr>
            </w:pPr>
            <w:r w:rsidRPr="007D6CD8">
              <w:rPr>
                <w:bCs w:val="0"/>
              </w:rPr>
              <w:t>Class #16</w:t>
            </w:r>
          </w:p>
          <w:p w14:paraId="24C486CF" w14:textId="77777777" w:rsidR="00A13B74" w:rsidRPr="007D6CD8" w:rsidRDefault="00A13B74" w:rsidP="001F7ED4">
            <w:pPr>
              <w:jc w:val="center"/>
              <w:rPr>
                <w:bCs w:val="0"/>
              </w:rPr>
            </w:pPr>
            <w:r w:rsidRPr="007D6CD8">
              <w:rPr>
                <w:bCs w:val="0"/>
              </w:rPr>
              <w:t>Thursday, March 7, 2024</w:t>
            </w:r>
          </w:p>
        </w:tc>
        <w:tc>
          <w:tcPr>
            <w:tcW w:w="3150" w:type="dxa"/>
            <w:noWrap/>
            <w:hideMark/>
          </w:tcPr>
          <w:p w14:paraId="2274882C" w14:textId="77777777" w:rsidR="00A13B74" w:rsidRPr="0019238F" w:rsidRDefault="00A13B74" w:rsidP="00A13B74">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4520DA">
              <w:t>Constructive Dialogues</w:t>
            </w:r>
          </w:p>
        </w:tc>
        <w:tc>
          <w:tcPr>
            <w:tcW w:w="3780" w:type="dxa"/>
            <w:noWrap/>
            <w:hideMark/>
          </w:tcPr>
          <w:p w14:paraId="6B98B2B5" w14:textId="77777777" w:rsidR="00A13B74" w:rsidRPr="00B51E62"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B51E62">
              <w:rPr>
                <w:b/>
                <w:bCs/>
                <w:u w:val="single"/>
              </w:rPr>
              <w:t>Read</w:t>
            </w:r>
          </w:p>
          <w:p w14:paraId="5C0CC8D5" w14:textId="609C229E"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 xml:space="preserve">Aviles, M., Duong, M., Gross, E., Hall, K., &amp; Jones-Smith, D. (2023). (rep.). </w:t>
            </w:r>
            <w:r w:rsidRPr="004520DA">
              <w:rPr>
                <w:i/>
                <w:iCs/>
              </w:rPr>
              <w:t>Transforming Conflict on College Campuses</w:t>
            </w:r>
            <w:r w:rsidRPr="004520DA">
              <w:t>.</w:t>
            </w:r>
            <w:r w:rsidRPr="004520DA">
              <w:rPr>
                <w:b/>
                <w:bCs/>
              </w:rPr>
              <w:t xml:space="preserve"> (Pages 7-19, 37-50)</w:t>
            </w:r>
            <w:r w:rsidR="0040004B">
              <w:rPr>
                <w:b/>
                <w:bCs/>
              </w:rPr>
              <w:t xml:space="preserve"> </w:t>
            </w:r>
            <w:r w:rsidR="0040004B" w:rsidRPr="0040004B">
              <w:t>(</w:t>
            </w:r>
            <w:hyperlink r:id="rId43" w:history="1">
              <w:r w:rsidR="0040004B" w:rsidRPr="0040004B">
                <w:rPr>
                  <w:rStyle w:val="Hyperlink"/>
                </w:rPr>
                <w:t>https://www.aspeninstitute.org/publications/transforming-conflict-on-college-campuses/</w:t>
              </w:r>
            </w:hyperlink>
            <w:r w:rsidR="0040004B" w:rsidRPr="0040004B">
              <w:t>)</w:t>
            </w:r>
            <w:r w:rsidR="0040004B">
              <w:rPr>
                <w:b/>
                <w:bCs/>
              </w:rPr>
              <w:t xml:space="preserve"> </w:t>
            </w:r>
          </w:p>
          <w:p w14:paraId="71816F9D"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tc>
        <w:tc>
          <w:tcPr>
            <w:tcW w:w="3420" w:type="dxa"/>
            <w:noWrap/>
            <w:hideMark/>
          </w:tcPr>
          <w:p w14:paraId="0DA3CAE1" w14:textId="77777777" w:rsidR="00A13B74" w:rsidRPr="006425A6"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6425A6">
              <w:rPr>
                <w:b/>
                <w:bCs/>
                <w:u w:val="single"/>
              </w:rPr>
              <w:t>Due at the end of class</w:t>
            </w:r>
          </w:p>
          <w:p w14:paraId="5FAAE258"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In-class activity #1</w:t>
            </w:r>
            <w:r>
              <w:t>6</w:t>
            </w:r>
          </w:p>
          <w:p w14:paraId="39BA242F"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p w14:paraId="350AED3A" w14:textId="77777777" w:rsidR="00A13B74" w:rsidRPr="006425A6"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6425A6">
              <w:rPr>
                <w:b/>
                <w:bCs/>
                <w:u w:val="single"/>
              </w:rPr>
              <w:t>Due Sunday before 11:59 pm</w:t>
            </w:r>
          </w:p>
          <w:p w14:paraId="7F3B8EDA"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Reflection Week #</w:t>
            </w:r>
            <w:r>
              <w:t>8</w:t>
            </w:r>
          </w:p>
          <w:p w14:paraId="2AE437A9"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Team Assignment #</w:t>
            </w:r>
            <w:r>
              <w:t>8</w:t>
            </w:r>
          </w:p>
        </w:tc>
      </w:tr>
      <w:tr w:rsidR="00A13B74" w:rsidRPr="004520DA" w14:paraId="34F6F4ED" w14:textId="77777777" w:rsidTr="001F7ED4">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3225" w:type="dxa"/>
            <w:gridSpan w:val="4"/>
            <w:noWrap/>
            <w:vAlign w:val="center"/>
            <w:hideMark/>
          </w:tcPr>
          <w:p w14:paraId="50AF4E0B" w14:textId="77777777" w:rsidR="00A13B74" w:rsidRDefault="00A13B74" w:rsidP="001F7ED4">
            <w:pPr>
              <w:jc w:val="center"/>
              <w:rPr>
                <w:b/>
                <w:bCs w:val="0"/>
              </w:rPr>
            </w:pPr>
            <w:r>
              <w:rPr>
                <w:b/>
                <w:bCs w:val="0"/>
              </w:rPr>
              <w:t>No Class</w:t>
            </w:r>
            <w:r w:rsidRPr="00F873C4">
              <w:rPr>
                <w:b/>
              </w:rPr>
              <w:t xml:space="preserve">: </w:t>
            </w:r>
            <w:r>
              <w:rPr>
                <w:b/>
                <w:bCs w:val="0"/>
              </w:rPr>
              <w:t>Spring</w:t>
            </w:r>
            <w:r>
              <w:rPr>
                <w:b/>
              </w:rPr>
              <w:t xml:space="preserve"> Break</w:t>
            </w:r>
          </w:p>
          <w:p w14:paraId="7051E21F" w14:textId="77777777" w:rsidR="00A13B74" w:rsidRDefault="00A13B74" w:rsidP="001F7ED4">
            <w:pPr>
              <w:jc w:val="center"/>
            </w:pPr>
            <w:r>
              <w:t>Tuesday, March 12, 2024 &amp; Thursday, March 14, 2024</w:t>
            </w:r>
          </w:p>
          <w:p w14:paraId="105CAF35" w14:textId="77777777" w:rsidR="00A13B74" w:rsidRDefault="00A13B74" w:rsidP="001F7ED4">
            <w:pPr>
              <w:jc w:val="center"/>
              <w:rPr>
                <w:i/>
                <w:iCs/>
              </w:rPr>
            </w:pPr>
          </w:p>
          <w:p w14:paraId="4EBA45F7" w14:textId="77777777" w:rsidR="00A13B74" w:rsidRDefault="00A13B74" w:rsidP="001F7ED4">
            <w:pPr>
              <w:jc w:val="center"/>
              <w:rPr>
                <w:bCs w:val="0"/>
                <w:i/>
                <w:iCs/>
              </w:rPr>
            </w:pPr>
            <w:r>
              <w:rPr>
                <w:i/>
                <w:iCs/>
              </w:rPr>
              <w:t>Mid-point self-evaluation due Sunday, March 17 before 11:59 pm</w:t>
            </w:r>
          </w:p>
          <w:p w14:paraId="5B1AFA08" w14:textId="77777777" w:rsidR="00A13B74" w:rsidRPr="00CD1B79" w:rsidRDefault="00A13B74" w:rsidP="001F7ED4">
            <w:pPr>
              <w:jc w:val="center"/>
              <w:rPr>
                <w:i/>
                <w:iCs/>
              </w:rPr>
            </w:pPr>
            <w:r w:rsidRPr="00CD1B79">
              <w:rPr>
                <w:i/>
                <w:iCs/>
              </w:rPr>
              <w:t>Team Evaluation #2 due Sunday, March 17 before 11:59 pm</w:t>
            </w:r>
          </w:p>
        </w:tc>
      </w:tr>
      <w:tr w:rsidR="00A13B74" w:rsidRPr="004520DA" w14:paraId="45E7176D" w14:textId="77777777" w:rsidTr="001F7ED4">
        <w:trPr>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011EF0C8" w14:textId="77777777" w:rsidR="00A13B74" w:rsidRDefault="00A13B74" w:rsidP="001F7ED4">
            <w:pPr>
              <w:rPr>
                <w:b/>
                <w:bCs w:val="0"/>
                <w:i/>
                <w:iCs/>
              </w:rPr>
            </w:pPr>
            <w:r>
              <w:rPr>
                <w:i/>
                <w:iCs/>
              </w:rPr>
              <w:t>Module 4: Public Policy Tools and Social Change</w:t>
            </w:r>
          </w:p>
          <w:p w14:paraId="1B07E37A" w14:textId="77777777" w:rsidR="00A13B74" w:rsidRDefault="00A13B74" w:rsidP="001F7ED4">
            <w:pPr>
              <w:jc w:val="center"/>
            </w:pPr>
          </w:p>
          <w:p w14:paraId="18AE895A" w14:textId="77777777" w:rsidR="00A13B74" w:rsidRPr="007D6CD8" w:rsidRDefault="00A13B74" w:rsidP="001F7ED4">
            <w:pPr>
              <w:jc w:val="center"/>
              <w:rPr>
                <w:bCs w:val="0"/>
              </w:rPr>
            </w:pPr>
            <w:r w:rsidRPr="007D6CD8">
              <w:rPr>
                <w:bCs w:val="0"/>
              </w:rPr>
              <w:t>Class #17</w:t>
            </w:r>
          </w:p>
          <w:p w14:paraId="7AD8125A" w14:textId="77777777" w:rsidR="00A13B74" w:rsidRPr="007D6CD8" w:rsidRDefault="00A13B74" w:rsidP="001F7ED4">
            <w:pPr>
              <w:jc w:val="center"/>
              <w:rPr>
                <w:bCs w:val="0"/>
              </w:rPr>
            </w:pPr>
            <w:r w:rsidRPr="007D6CD8">
              <w:rPr>
                <w:bCs w:val="0"/>
              </w:rPr>
              <w:lastRenderedPageBreak/>
              <w:t>Tuesday, March 19, 2024</w:t>
            </w:r>
          </w:p>
        </w:tc>
        <w:tc>
          <w:tcPr>
            <w:tcW w:w="3150" w:type="dxa"/>
            <w:noWrap/>
            <w:hideMark/>
          </w:tcPr>
          <w:p w14:paraId="4E450849" w14:textId="77777777" w:rsidR="00A13B74" w:rsidRDefault="00A13B74" w:rsidP="00A13B74">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4520DA">
              <w:lastRenderedPageBreak/>
              <w:t>Continuous Learning and Improvement</w:t>
            </w:r>
          </w:p>
          <w:p w14:paraId="495BA4DF" w14:textId="77777777" w:rsidR="00A13B74" w:rsidRPr="0019238F" w:rsidRDefault="00A13B74" w:rsidP="00A13B74">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Root Causes</w:t>
            </w:r>
          </w:p>
        </w:tc>
        <w:tc>
          <w:tcPr>
            <w:tcW w:w="3780" w:type="dxa"/>
            <w:noWrap/>
            <w:hideMark/>
          </w:tcPr>
          <w:p w14:paraId="5BD0DC5F" w14:textId="77777777" w:rsidR="00A13B74" w:rsidRPr="00F27A68"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F27A68">
              <w:rPr>
                <w:b/>
                <w:bCs/>
                <w:u w:val="single"/>
              </w:rPr>
              <w:t>Read</w:t>
            </w:r>
          </w:p>
          <w:p w14:paraId="76A30EC9" w14:textId="31CD43AF" w:rsidR="00A13B74" w:rsidRPr="004520DA" w:rsidRDefault="00A13B74" w:rsidP="00A13B74">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4520DA">
              <w:t>“Using Root Cause Analysis in Public Policy Pedagogy” by Travis Wagner</w:t>
            </w:r>
            <w:r w:rsidR="003553B8">
              <w:t xml:space="preserve"> </w:t>
            </w:r>
            <w:r w:rsidR="003553B8">
              <w:lastRenderedPageBreak/>
              <w:t>(</w:t>
            </w:r>
            <w:hyperlink r:id="rId44" w:history="1">
              <w:r w:rsidR="003553B8" w:rsidRPr="00E53EA4">
                <w:rPr>
                  <w:rStyle w:val="Hyperlink"/>
                </w:rPr>
                <w:t>https://www.jstor.org/stable/24369813</w:t>
              </w:r>
            </w:hyperlink>
            <w:r w:rsidR="003553B8">
              <w:t xml:space="preserve">) </w:t>
            </w:r>
          </w:p>
          <w:p w14:paraId="687B32E6"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tc>
        <w:tc>
          <w:tcPr>
            <w:tcW w:w="3420" w:type="dxa"/>
            <w:noWrap/>
            <w:hideMark/>
          </w:tcPr>
          <w:p w14:paraId="595C8163" w14:textId="77777777" w:rsidR="00A13B74" w:rsidRPr="00CE1423"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CE1423">
              <w:rPr>
                <w:b/>
                <w:bCs/>
                <w:u w:val="single"/>
              </w:rPr>
              <w:lastRenderedPageBreak/>
              <w:t>Due at the end of class</w:t>
            </w:r>
          </w:p>
          <w:p w14:paraId="4CDC9904" w14:textId="77777777" w:rsidR="00A13B74" w:rsidRPr="004520DA" w:rsidRDefault="00A13B74" w:rsidP="00A13B74">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4520DA">
              <w:t>In-class activity #1</w:t>
            </w:r>
            <w:r>
              <w:t>7</w:t>
            </w:r>
          </w:p>
        </w:tc>
      </w:tr>
      <w:tr w:rsidR="00A13B74" w:rsidRPr="004520DA" w14:paraId="5DEFA5AB" w14:textId="77777777" w:rsidTr="001F7ED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4D7A9CCB" w14:textId="77777777" w:rsidR="00A13B74" w:rsidRDefault="00A13B74" w:rsidP="001F7ED4">
            <w:pPr>
              <w:rPr>
                <w:b/>
                <w:bCs w:val="0"/>
                <w:i/>
                <w:iCs/>
              </w:rPr>
            </w:pPr>
            <w:r>
              <w:rPr>
                <w:i/>
                <w:iCs/>
              </w:rPr>
              <w:t>Module 4: Public Policy Tools and Social Change</w:t>
            </w:r>
          </w:p>
          <w:p w14:paraId="73DDFCAC" w14:textId="77777777" w:rsidR="00A13B74" w:rsidRDefault="00A13B74" w:rsidP="001F7ED4">
            <w:pPr>
              <w:jc w:val="center"/>
            </w:pPr>
          </w:p>
          <w:p w14:paraId="26334607" w14:textId="77777777" w:rsidR="00A13B74" w:rsidRPr="007D6CD8" w:rsidRDefault="00A13B74" w:rsidP="001F7ED4">
            <w:pPr>
              <w:jc w:val="center"/>
              <w:rPr>
                <w:bCs w:val="0"/>
              </w:rPr>
            </w:pPr>
            <w:r w:rsidRPr="007D6CD8">
              <w:rPr>
                <w:bCs w:val="0"/>
              </w:rPr>
              <w:t>Class #18</w:t>
            </w:r>
          </w:p>
          <w:p w14:paraId="18123178" w14:textId="77777777" w:rsidR="00A13B74" w:rsidRPr="007D6CD8" w:rsidRDefault="00A13B74" w:rsidP="001F7ED4">
            <w:pPr>
              <w:jc w:val="center"/>
              <w:rPr>
                <w:bCs w:val="0"/>
              </w:rPr>
            </w:pPr>
            <w:r w:rsidRPr="007D6CD8">
              <w:rPr>
                <w:bCs w:val="0"/>
              </w:rPr>
              <w:t>Thursday, March 21, 2024</w:t>
            </w:r>
          </w:p>
        </w:tc>
        <w:tc>
          <w:tcPr>
            <w:tcW w:w="3150" w:type="dxa"/>
            <w:noWrap/>
            <w:hideMark/>
          </w:tcPr>
          <w:p w14:paraId="0D00818B" w14:textId="77777777" w:rsidR="00A13B74" w:rsidRDefault="00A13B74" w:rsidP="00A13B7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4520DA">
              <w:t>Policy Analysis Revisited</w:t>
            </w:r>
          </w:p>
          <w:p w14:paraId="677666C5" w14:textId="77777777" w:rsidR="00A13B74" w:rsidRPr="004520DA" w:rsidRDefault="00A13B74" w:rsidP="00A13B7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Team Meeting #9</w:t>
            </w:r>
          </w:p>
        </w:tc>
        <w:tc>
          <w:tcPr>
            <w:tcW w:w="3780" w:type="dxa"/>
            <w:noWrap/>
            <w:hideMark/>
          </w:tcPr>
          <w:p w14:paraId="44517306" w14:textId="793220CF" w:rsidR="00A13B74" w:rsidRDefault="00696FF8" w:rsidP="001F7ED4">
            <w:pPr>
              <w:cnfStyle w:val="000000100000" w:firstRow="0" w:lastRow="0" w:firstColumn="0" w:lastColumn="0" w:oddVBand="0" w:evenVBand="0" w:oddHBand="1" w:evenHBand="0" w:firstRowFirstColumn="0" w:firstRowLastColumn="0" w:lastRowFirstColumn="0" w:lastRowLastColumn="0"/>
            </w:pPr>
            <w:r>
              <w:t>Listen</w:t>
            </w:r>
          </w:p>
          <w:p w14:paraId="09BF959B" w14:textId="49F228EE" w:rsidR="00696FF8" w:rsidRPr="00696FF8" w:rsidRDefault="00696FF8" w:rsidP="00696FF8">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Data and</w:t>
            </w:r>
            <w:r w:rsidR="00EB6FDF">
              <w:t xml:space="preserve"> Justice in</w:t>
            </w:r>
            <w:r>
              <w:t xml:space="preserve"> Los Angeles (</w:t>
            </w:r>
            <w:hyperlink r:id="rId45" w:history="1">
              <w:r w:rsidRPr="00E53EA4">
                <w:rPr>
                  <w:rStyle w:val="Hyperlink"/>
                </w:rPr>
                <w:t>https://bigger-picture.libsyn.com/ndsc-criminal-justice-data-initiative</w:t>
              </w:r>
            </w:hyperlink>
            <w:r>
              <w:t xml:space="preserve">) </w:t>
            </w:r>
          </w:p>
          <w:p w14:paraId="03B696C2"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p>
        </w:tc>
        <w:tc>
          <w:tcPr>
            <w:tcW w:w="3420" w:type="dxa"/>
            <w:noWrap/>
            <w:hideMark/>
          </w:tcPr>
          <w:p w14:paraId="0EC24155" w14:textId="77777777" w:rsidR="00A13B74" w:rsidRPr="006425A6"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6425A6">
              <w:rPr>
                <w:b/>
                <w:bCs/>
                <w:u w:val="single"/>
              </w:rPr>
              <w:t>Due at the end of class</w:t>
            </w:r>
          </w:p>
          <w:p w14:paraId="4D511DD7" w14:textId="77777777" w:rsidR="00A13B74" w:rsidRPr="004520DA"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In-class activity #1</w:t>
            </w:r>
            <w:r>
              <w:t>8</w:t>
            </w:r>
          </w:p>
          <w:p w14:paraId="3BF29148"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p>
          <w:p w14:paraId="63BC3844" w14:textId="77777777" w:rsidR="00A13B74" w:rsidRPr="006425A6"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6425A6">
              <w:rPr>
                <w:b/>
                <w:bCs/>
                <w:u w:val="single"/>
              </w:rPr>
              <w:t>Due Sunday before 11:59 pm</w:t>
            </w:r>
          </w:p>
          <w:p w14:paraId="46C782FC" w14:textId="77777777" w:rsidR="00A13B74"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Reflection Week #</w:t>
            </w:r>
            <w:r>
              <w:t>9</w:t>
            </w:r>
          </w:p>
          <w:p w14:paraId="6EF8E82B" w14:textId="77777777" w:rsidR="00A13B74" w:rsidRPr="004520DA"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Team Assignment #</w:t>
            </w:r>
            <w:r>
              <w:t>9</w:t>
            </w:r>
          </w:p>
        </w:tc>
      </w:tr>
      <w:tr w:rsidR="00A13B74" w:rsidRPr="004520DA" w14:paraId="5F42226C" w14:textId="77777777" w:rsidTr="001F7ED4">
        <w:trPr>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4DB3681D" w14:textId="77777777" w:rsidR="00A13B74" w:rsidRDefault="00A13B74" w:rsidP="001F7ED4">
            <w:pPr>
              <w:rPr>
                <w:b/>
                <w:bCs w:val="0"/>
                <w:i/>
                <w:iCs/>
              </w:rPr>
            </w:pPr>
            <w:r>
              <w:rPr>
                <w:i/>
                <w:iCs/>
              </w:rPr>
              <w:t>Module 4: Public Policy Tools and Social Change</w:t>
            </w:r>
          </w:p>
          <w:p w14:paraId="76ADF5F3" w14:textId="77777777" w:rsidR="00A13B74" w:rsidRDefault="00A13B74" w:rsidP="001F7ED4">
            <w:pPr>
              <w:jc w:val="center"/>
            </w:pPr>
          </w:p>
          <w:p w14:paraId="0AC16E2E" w14:textId="77777777" w:rsidR="00A13B74" w:rsidRPr="007D6CD8" w:rsidRDefault="00A13B74" w:rsidP="001F7ED4">
            <w:pPr>
              <w:jc w:val="center"/>
              <w:rPr>
                <w:bCs w:val="0"/>
              </w:rPr>
            </w:pPr>
            <w:r w:rsidRPr="007D6CD8">
              <w:rPr>
                <w:bCs w:val="0"/>
              </w:rPr>
              <w:t>Class #19</w:t>
            </w:r>
          </w:p>
          <w:p w14:paraId="39AC9AC6" w14:textId="77777777" w:rsidR="00A13B74" w:rsidRPr="007D6CD8" w:rsidRDefault="00A13B74" w:rsidP="001F7ED4">
            <w:pPr>
              <w:jc w:val="center"/>
              <w:rPr>
                <w:bCs w:val="0"/>
              </w:rPr>
            </w:pPr>
            <w:r w:rsidRPr="007D6CD8">
              <w:rPr>
                <w:bCs w:val="0"/>
              </w:rPr>
              <w:t>Tuesday, March 26, 2024</w:t>
            </w:r>
          </w:p>
        </w:tc>
        <w:tc>
          <w:tcPr>
            <w:tcW w:w="3150" w:type="dxa"/>
            <w:noWrap/>
          </w:tcPr>
          <w:p w14:paraId="2DBA8362" w14:textId="77777777" w:rsidR="00A13B74" w:rsidRPr="004B2C62" w:rsidRDefault="00A13B74" w:rsidP="00A13B74">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4520DA">
              <w:t>Stakeholder</w:t>
            </w:r>
            <w:r>
              <w:t xml:space="preserve"> Analysis</w:t>
            </w:r>
          </w:p>
        </w:tc>
        <w:tc>
          <w:tcPr>
            <w:tcW w:w="3780" w:type="dxa"/>
            <w:noWrap/>
          </w:tcPr>
          <w:p w14:paraId="674F1E31" w14:textId="77777777" w:rsidR="00A13B74" w:rsidRPr="004B2C62"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4B2C62">
              <w:rPr>
                <w:b/>
                <w:bCs/>
                <w:u w:val="single"/>
              </w:rPr>
              <w:t>Read</w:t>
            </w:r>
          </w:p>
          <w:p w14:paraId="6146249A" w14:textId="5D1C4B47" w:rsidR="00A13B74"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What is a Stakeholder?</w:t>
            </w:r>
            <w:r w:rsidR="00EB2BF9">
              <w:t xml:space="preserve"> (</w:t>
            </w:r>
            <w:hyperlink r:id="rId46" w:history="1">
              <w:r w:rsidR="00EB2BF9" w:rsidRPr="00E53EA4">
                <w:rPr>
                  <w:rStyle w:val="Hyperlink"/>
                </w:rPr>
                <w:t>https://www.govexec.com/management/2015/03/what-stakeholder-6-things-you-should-know/107778/</w:t>
              </w:r>
            </w:hyperlink>
            <w:r w:rsidR="00EB2BF9">
              <w:t xml:space="preserve">) </w:t>
            </w:r>
          </w:p>
          <w:p w14:paraId="5AF709E0" w14:textId="4C6C4D4F" w:rsidR="00A13B74" w:rsidRPr="004B2C62"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Stakeholder Participation</w:t>
            </w:r>
            <w:r w:rsidR="0037562D">
              <w:t xml:space="preserve"> (</w:t>
            </w:r>
            <w:hyperlink r:id="rId47" w:history="1">
              <w:r w:rsidR="0037562D" w:rsidRPr="00E53EA4">
                <w:rPr>
                  <w:rStyle w:val="Hyperlink"/>
                </w:rPr>
                <w:t>https://www.oecd-ilibrary.org/sites/af1b4fa3-en/index.html?itemId=/content/component/af1b4fa3-en</w:t>
              </w:r>
            </w:hyperlink>
            <w:r w:rsidR="0037562D">
              <w:t xml:space="preserve">) </w:t>
            </w:r>
          </w:p>
        </w:tc>
        <w:tc>
          <w:tcPr>
            <w:tcW w:w="3420" w:type="dxa"/>
            <w:noWrap/>
            <w:hideMark/>
          </w:tcPr>
          <w:p w14:paraId="5242BFB9" w14:textId="77777777" w:rsidR="00A13B74" w:rsidRPr="00CE1423"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CE1423">
              <w:rPr>
                <w:b/>
                <w:bCs/>
                <w:u w:val="single"/>
              </w:rPr>
              <w:t>Due at the end of class</w:t>
            </w:r>
          </w:p>
          <w:p w14:paraId="65C204E1"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In-class activity #1</w:t>
            </w:r>
            <w:r>
              <w:t>9</w:t>
            </w:r>
          </w:p>
        </w:tc>
      </w:tr>
      <w:tr w:rsidR="00A13B74" w:rsidRPr="004520DA" w14:paraId="5F717DF7" w14:textId="77777777" w:rsidTr="001F7ED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072F7EA7" w14:textId="77777777" w:rsidR="00A13B74" w:rsidRDefault="00A13B74" w:rsidP="001F7ED4">
            <w:pPr>
              <w:rPr>
                <w:b/>
                <w:bCs w:val="0"/>
                <w:i/>
                <w:iCs/>
              </w:rPr>
            </w:pPr>
            <w:r>
              <w:rPr>
                <w:i/>
                <w:iCs/>
              </w:rPr>
              <w:t>Module 4: Public Policy Tools and Social Change</w:t>
            </w:r>
          </w:p>
          <w:p w14:paraId="441A71FB" w14:textId="77777777" w:rsidR="00A13B74" w:rsidRDefault="00A13B74" w:rsidP="001F7ED4">
            <w:pPr>
              <w:jc w:val="center"/>
            </w:pPr>
          </w:p>
          <w:p w14:paraId="4593958E" w14:textId="77777777" w:rsidR="00A13B74" w:rsidRPr="007D6CD8" w:rsidRDefault="00A13B74" w:rsidP="001F7ED4">
            <w:pPr>
              <w:jc w:val="center"/>
              <w:rPr>
                <w:bCs w:val="0"/>
              </w:rPr>
            </w:pPr>
            <w:r w:rsidRPr="007D6CD8">
              <w:rPr>
                <w:bCs w:val="0"/>
              </w:rPr>
              <w:t>Class #20</w:t>
            </w:r>
          </w:p>
          <w:p w14:paraId="49DD4D97" w14:textId="77777777" w:rsidR="00A13B74" w:rsidRPr="007D6CD8" w:rsidRDefault="00A13B74" w:rsidP="001F7ED4">
            <w:pPr>
              <w:jc w:val="center"/>
              <w:rPr>
                <w:bCs w:val="0"/>
              </w:rPr>
            </w:pPr>
            <w:r w:rsidRPr="007D6CD8">
              <w:rPr>
                <w:bCs w:val="0"/>
              </w:rPr>
              <w:t>Thursday, March 28, 2024</w:t>
            </w:r>
          </w:p>
        </w:tc>
        <w:tc>
          <w:tcPr>
            <w:tcW w:w="3150" w:type="dxa"/>
            <w:noWrap/>
            <w:hideMark/>
          </w:tcPr>
          <w:p w14:paraId="49F66E00" w14:textId="77777777" w:rsidR="00A13B74" w:rsidRDefault="00A13B74" w:rsidP="00A13B74">
            <w:pPr>
              <w:pStyle w:val="ListParagraph"/>
              <w:numPr>
                <w:ilvl w:val="0"/>
                <w:numId w:val="28"/>
              </w:numPr>
              <w:cnfStyle w:val="000000100000" w:firstRow="0" w:lastRow="0" w:firstColumn="0" w:lastColumn="0" w:oddVBand="0" w:evenVBand="0" w:oddHBand="1" w:evenHBand="0" w:firstRowFirstColumn="0" w:firstRowLastColumn="0" w:lastRowFirstColumn="0" w:lastRowLastColumn="0"/>
            </w:pPr>
            <w:r w:rsidRPr="004520DA">
              <w:t>Logic Models</w:t>
            </w:r>
          </w:p>
          <w:p w14:paraId="0DE6CF2B" w14:textId="77777777" w:rsidR="00A13B74" w:rsidRPr="0019238F" w:rsidRDefault="00A13B74" w:rsidP="00A13B74">
            <w:pPr>
              <w:pStyle w:val="ListParagraph"/>
              <w:numPr>
                <w:ilvl w:val="0"/>
                <w:numId w:val="28"/>
              </w:numPr>
              <w:cnfStyle w:val="000000100000" w:firstRow="0" w:lastRow="0" w:firstColumn="0" w:lastColumn="0" w:oddVBand="0" w:evenVBand="0" w:oddHBand="1" w:evenHBand="0" w:firstRowFirstColumn="0" w:firstRowLastColumn="0" w:lastRowFirstColumn="0" w:lastRowLastColumn="0"/>
            </w:pPr>
            <w:r>
              <w:t>Team Meeting #10</w:t>
            </w:r>
          </w:p>
        </w:tc>
        <w:tc>
          <w:tcPr>
            <w:tcW w:w="3780" w:type="dxa"/>
            <w:noWrap/>
            <w:hideMark/>
          </w:tcPr>
          <w:p w14:paraId="6AA65DF0" w14:textId="77777777" w:rsidR="00A13B74" w:rsidRPr="004B2C62"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4B2C62">
              <w:rPr>
                <w:b/>
                <w:bCs/>
                <w:u w:val="single"/>
              </w:rPr>
              <w:t>Watch</w:t>
            </w:r>
          </w:p>
          <w:p w14:paraId="0B6EBEAC" w14:textId="2356FD3A" w:rsidR="00A13B74" w:rsidRPr="004520DA" w:rsidRDefault="00A13B74" w:rsidP="00A13B74">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rsidRPr="004520DA">
              <w:t>Logic Models</w:t>
            </w:r>
            <w:r w:rsidR="006854BC">
              <w:t xml:space="preserve"> (</w:t>
            </w:r>
            <w:hyperlink r:id="rId48" w:history="1">
              <w:r w:rsidR="006854BC" w:rsidRPr="00E53EA4">
                <w:rPr>
                  <w:rStyle w:val="Hyperlink"/>
                </w:rPr>
                <w:t>https://www.youtube.com/watch?v=IHEp0gJRTwI</w:t>
              </w:r>
            </w:hyperlink>
            <w:r w:rsidR="006854BC">
              <w:t xml:space="preserve">) </w:t>
            </w:r>
          </w:p>
          <w:p w14:paraId="329570FA"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p>
        </w:tc>
        <w:tc>
          <w:tcPr>
            <w:tcW w:w="3420" w:type="dxa"/>
            <w:noWrap/>
            <w:hideMark/>
          </w:tcPr>
          <w:p w14:paraId="2A1BEBE8" w14:textId="77777777" w:rsidR="00A13B74" w:rsidRPr="006425A6"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6425A6">
              <w:rPr>
                <w:b/>
                <w:bCs/>
                <w:u w:val="single"/>
              </w:rPr>
              <w:t>Due at the end of class</w:t>
            </w:r>
          </w:p>
          <w:p w14:paraId="0C35E8E5" w14:textId="77777777" w:rsidR="00A13B74" w:rsidRPr="004520DA"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In-class activity #</w:t>
            </w:r>
            <w:r>
              <w:t>20</w:t>
            </w:r>
          </w:p>
          <w:p w14:paraId="0B3442DB"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p>
          <w:p w14:paraId="6EF57EBB" w14:textId="77777777" w:rsidR="00A13B74" w:rsidRPr="006425A6"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6425A6">
              <w:rPr>
                <w:b/>
                <w:bCs/>
                <w:u w:val="single"/>
              </w:rPr>
              <w:t>Due Sunday before 11:59 pm</w:t>
            </w:r>
          </w:p>
          <w:p w14:paraId="5B0BCE75" w14:textId="77777777" w:rsidR="00A13B74"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Reflection Week #</w:t>
            </w:r>
            <w:r>
              <w:t>10</w:t>
            </w:r>
          </w:p>
          <w:p w14:paraId="6EFC4860" w14:textId="77777777" w:rsidR="00A13B74" w:rsidRPr="00CD1B79"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Team Assignment #</w:t>
            </w:r>
            <w:r>
              <w:t>10</w:t>
            </w:r>
          </w:p>
        </w:tc>
      </w:tr>
      <w:tr w:rsidR="00A13B74" w:rsidRPr="004520DA" w14:paraId="63A05155" w14:textId="77777777" w:rsidTr="001F7ED4">
        <w:trPr>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1FFA4692" w14:textId="77777777" w:rsidR="00A13B74" w:rsidRDefault="00A13B74" w:rsidP="001F7ED4">
            <w:pPr>
              <w:rPr>
                <w:b/>
                <w:bCs w:val="0"/>
                <w:i/>
                <w:iCs/>
              </w:rPr>
            </w:pPr>
            <w:r>
              <w:rPr>
                <w:i/>
                <w:iCs/>
              </w:rPr>
              <w:t>Module 4: Public Policy Tools and Social Change</w:t>
            </w:r>
          </w:p>
          <w:p w14:paraId="5F7220B6" w14:textId="77777777" w:rsidR="00A13B74" w:rsidRDefault="00A13B74" w:rsidP="001F7ED4">
            <w:pPr>
              <w:jc w:val="center"/>
            </w:pPr>
          </w:p>
          <w:p w14:paraId="385DBF82" w14:textId="77777777" w:rsidR="00A13B74" w:rsidRPr="007D6CD8" w:rsidRDefault="00A13B74" w:rsidP="001F7ED4">
            <w:pPr>
              <w:jc w:val="center"/>
              <w:rPr>
                <w:bCs w:val="0"/>
              </w:rPr>
            </w:pPr>
            <w:r w:rsidRPr="007D6CD8">
              <w:rPr>
                <w:bCs w:val="0"/>
              </w:rPr>
              <w:t>Class #21</w:t>
            </w:r>
          </w:p>
          <w:p w14:paraId="7F88AC73" w14:textId="77777777" w:rsidR="00A13B74" w:rsidRPr="007D6CD8" w:rsidRDefault="00A13B74" w:rsidP="001F7ED4">
            <w:pPr>
              <w:jc w:val="center"/>
              <w:rPr>
                <w:bCs w:val="0"/>
              </w:rPr>
            </w:pPr>
            <w:r w:rsidRPr="007D6CD8">
              <w:rPr>
                <w:bCs w:val="0"/>
              </w:rPr>
              <w:t>Tuesday, April 2, 2024</w:t>
            </w:r>
          </w:p>
        </w:tc>
        <w:tc>
          <w:tcPr>
            <w:tcW w:w="3150" w:type="dxa"/>
            <w:noWrap/>
            <w:hideMark/>
          </w:tcPr>
          <w:p w14:paraId="394CA9E5" w14:textId="77777777" w:rsidR="00A13B74" w:rsidRPr="0019238F" w:rsidRDefault="00A13B74" w:rsidP="00A13B74">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4520DA">
              <w:t>Logic Models (continued)</w:t>
            </w:r>
          </w:p>
        </w:tc>
        <w:tc>
          <w:tcPr>
            <w:tcW w:w="3780" w:type="dxa"/>
            <w:noWrap/>
            <w:hideMark/>
          </w:tcPr>
          <w:p w14:paraId="4D1E823E" w14:textId="1AECCC66" w:rsidR="00A13B74" w:rsidRPr="002440E4" w:rsidRDefault="002440E4" w:rsidP="001F7ED4">
            <w:pPr>
              <w:cnfStyle w:val="000000000000" w:firstRow="0" w:lastRow="0" w:firstColumn="0" w:lastColumn="0" w:oddVBand="0" w:evenVBand="0" w:oddHBand="0" w:evenHBand="0" w:firstRowFirstColumn="0" w:firstRowLastColumn="0" w:lastRowFirstColumn="0" w:lastRowLastColumn="0"/>
              <w:rPr>
                <w:b/>
                <w:bCs/>
                <w:u w:val="single"/>
              </w:rPr>
            </w:pPr>
            <w:r w:rsidRPr="002440E4">
              <w:rPr>
                <w:b/>
                <w:bCs/>
                <w:u w:val="single"/>
              </w:rPr>
              <w:t>Read</w:t>
            </w:r>
          </w:p>
          <w:p w14:paraId="4655C9EA" w14:textId="5831D376" w:rsidR="002440E4" w:rsidRPr="002440E4" w:rsidRDefault="002440E4" w:rsidP="002440E4">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t>Developing a logic model (</w:t>
            </w:r>
            <w:hyperlink r:id="rId49" w:history="1">
              <w:r w:rsidRPr="00E53EA4">
                <w:rPr>
                  <w:rStyle w:val="Hyperlink"/>
                </w:rPr>
                <w:t>https://ctb.ku.edu/en/table-of-contents/overview/models</w:t>
              </w:r>
              <w:r w:rsidRPr="00E53EA4">
                <w:rPr>
                  <w:rStyle w:val="Hyperlink"/>
                </w:rPr>
                <w:lastRenderedPageBreak/>
                <w:t>-for-community-health-and-development/logic-model-development/main</w:t>
              </w:r>
            </w:hyperlink>
            <w:r>
              <w:t xml:space="preserve">) </w:t>
            </w:r>
          </w:p>
          <w:p w14:paraId="26776C60"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tc>
        <w:tc>
          <w:tcPr>
            <w:tcW w:w="3420" w:type="dxa"/>
            <w:noWrap/>
            <w:hideMark/>
          </w:tcPr>
          <w:p w14:paraId="4E856F46" w14:textId="77777777" w:rsidR="00A13B74" w:rsidRPr="00CE1423"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CE1423">
              <w:rPr>
                <w:b/>
                <w:bCs/>
                <w:u w:val="single"/>
              </w:rPr>
              <w:lastRenderedPageBreak/>
              <w:t>Due at the end of class</w:t>
            </w:r>
          </w:p>
          <w:p w14:paraId="700AA672"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In-class activity #</w:t>
            </w:r>
            <w:r>
              <w:t>21</w:t>
            </w:r>
          </w:p>
        </w:tc>
      </w:tr>
      <w:tr w:rsidR="00A13B74" w:rsidRPr="004520DA" w14:paraId="4EC77590" w14:textId="77777777" w:rsidTr="001F7ED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185D15B4" w14:textId="77777777" w:rsidR="00A13B74" w:rsidRDefault="00A13B74" w:rsidP="001F7ED4">
            <w:pPr>
              <w:rPr>
                <w:b/>
                <w:bCs w:val="0"/>
                <w:i/>
                <w:iCs/>
              </w:rPr>
            </w:pPr>
            <w:r>
              <w:rPr>
                <w:i/>
                <w:iCs/>
              </w:rPr>
              <w:t>Module 4: Public Policy Tools and Social Change</w:t>
            </w:r>
          </w:p>
          <w:p w14:paraId="46165C7A" w14:textId="77777777" w:rsidR="00A13B74" w:rsidRDefault="00A13B74" w:rsidP="001F7ED4">
            <w:pPr>
              <w:jc w:val="center"/>
            </w:pPr>
          </w:p>
          <w:p w14:paraId="62E6961A" w14:textId="77777777" w:rsidR="00A13B74" w:rsidRPr="007D6CD8" w:rsidRDefault="00A13B74" w:rsidP="001F7ED4">
            <w:pPr>
              <w:jc w:val="center"/>
              <w:rPr>
                <w:bCs w:val="0"/>
              </w:rPr>
            </w:pPr>
            <w:r w:rsidRPr="007D6CD8">
              <w:rPr>
                <w:bCs w:val="0"/>
              </w:rPr>
              <w:t>Class #22</w:t>
            </w:r>
          </w:p>
          <w:p w14:paraId="43193EDC" w14:textId="77777777" w:rsidR="00A13B74" w:rsidRPr="007D6CD8" w:rsidRDefault="00A13B74" w:rsidP="001F7ED4">
            <w:pPr>
              <w:jc w:val="center"/>
              <w:rPr>
                <w:bCs w:val="0"/>
              </w:rPr>
            </w:pPr>
            <w:r w:rsidRPr="007D6CD8">
              <w:rPr>
                <w:bCs w:val="0"/>
              </w:rPr>
              <w:t>Thursday, April 4, 2024</w:t>
            </w:r>
          </w:p>
        </w:tc>
        <w:tc>
          <w:tcPr>
            <w:tcW w:w="3150" w:type="dxa"/>
            <w:noWrap/>
            <w:hideMark/>
          </w:tcPr>
          <w:p w14:paraId="3A8D487A" w14:textId="77777777" w:rsidR="00A13B74" w:rsidRDefault="00A13B74" w:rsidP="00A13B74">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rsidRPr="004520DA">
              <w:t>Public Service Values and Ethics</w:t>
            </w:r>
          </w:p>
          <w:p w14:paraId="59223FE5" w14:textId="77777777" w:rsidR="00A13B74" w:rsidRPr="0019238F" w:rsidRDefault="00A13B74" w:rsidP="00A13B74">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t>Team Meeting #11</w:t>
            </w:r>
          </w:p>
        </w:tc>
        <w:tc>
          <w:tcPr>
            <w:tcW w:w="3780" w:type="dxa"/>
            <w:noWrap/>
            <w:hideMark/>
          </w:tcPr>
          <w:p w14:paraId="11FA0A4A" w14:textId="77777777" w:rsidR="00A13B74" w:rsidRPr="006C72D9"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6C72D9">
              <w:rPr>
                <w:b/>
                <w:bCs/>
                <w:u w:val="single"/>
              </w:rPr>
              <w:t>Read</w:t>
            </w:r>
          </w:p>
          <w:p w14:paraId="4069610B" w14:textId="08BF11BB" w:rsidR="00A13B74" w:rsidRPr="006C72D9"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The Heart of the Profession: Understanding Public Service Values</w:t>
            </w:r>
            <w:r w:rsidR="002C5D10">
              <w:t xml:space="preserve"> (</w:t>
            </w:r>
            <w:hyperlink r:id="rId50" w:history="1">
              <w:r w:rsidR="002C5D10" w:rsidRPr="00E53EA4">
                <w:rPr>
                  <w:rStyle w:val="Hyperlink"/>
                </w:rPr>
                <w:t>https://www.jstor.org/stable/23208659</w:t>
              </w:r>
            </w:hyperlink>
            <w:r w:rsidR="002C5D10">
              <w:t xml:space="preserve">) </w:t>
            </w:r>
          </w:p>
        </w:tc>
        <w:tc>
          <w:tcPr>
            <w:tcW w:w="3420" w:type="dxa"/>
            <w:noWrap/>
            <w:hideMark/>
          </w:tcPr>
          <w:p w14:paraId="25BCCAA0" w14:textId="77777777" w:rsidR="00A13B74" w:rsidRPr="006425A6"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6425A6">
              <w:rPr>
                <w:b/>
                <w:bCs/>
                <w:u w:val="single"/>
              </w:rPr>
              <w:t>Due at the end of class</w:t>
            </w:r>
          </w:p>
          <w:p w14:paraId="56B6179E" w14:textId="77777777" w:rsidR="00A13B74" w:rsidRPr="004520DA"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In-class activity #</w:t>
            </w:r>
            <w:r>
              <w:t>22</w:t>
            </w:r>
          </w:p>
          <w:p w14:paraId="22B4EAC8"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p>
          <w:p w14:paraId="119FC118" w14:textId="77777777" w:rsidR="00A13B74" w:rsidRPr="006425A6"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6425A6">
              <w:rPr>
                <w:b/>
                <w:bCs/>
                <w:u w:val="single"/>
              </w:rPr>
              <w:t>Due Sunday before 11:59 pm</w:t>
            </w:r>
          </w:p>
          <w:p w14:paraId="38BF5F4E" w14:textId="77777777" w:rsidR="00A13B74"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Reflection Week #</w:t>
            </w:r>
            <w:r>
              <w:t>11</w:t>
            </w:r>
          </w:p>
          <w:p w14:paraId="20B805E9" w14:textId="77777777" w:rsidR="00A13B74" w:rsidRPr="004520DA"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Team Assignment #</w:t>
            </w:r>
            <w:r>
              <w:t>11</w:t>
            </w:r>
          </w:p>
        </w:tc>
      </w:tr>
      <w:tr w:rsidR="00A13B74" w:rsidRPr="004520DA" w14:paraId="4CDE8248" w14:textId="77777777" w:rsidTr="001F7ED4">
        <w:trPr>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54F5FED0" w14:textId="77777777" w:rsidR="00A13B74" w:rsidRDefault="00A13B74" w:rsidP="001F7ED4">
            <w:pPr>
              <w:rPr>
                <w:b/>
                <w:bCs w:val="0"/>
                <w:i/>
                <w:iCs/>
              </w:rPr>
            </w:pPr>
            <w:r>
              <w:rPr>
                <w:i/>
                <w:iCs/>
              </w:rPr>
              <w:t>Module 4: Public Policy Tools and Social Change</w:t>
            </w:r>
          </w:p>
          <w:p w14:paraId="7C3D41CF" w14:textId="77777777" w:rsidR="00A13B74" w:rsidRDefault="00A13B74" w:rsidP="001F7ED4">
            <w:pPr>
              <w:jc w:val="center"/>
            </w:pPr>
          </w:p>
          <w:p w14:paraId="551290A4" w14:textId="77777777" w:rsidR="00A13B74" w:rsidRPr="007D6CD8" w:rsidRDefault="00A13B74" w:rsidP="001F7ED4">
            <w:pPr>
              <w:jc w:val="center"/>
              <w:rPr>
                <w:bCs w:val="0"/>
              </w:rPr>
            </w:pPr>
            <w:r w:rsidRPr="007D6CD8">
              <w:rPr>
                <w:bCs w:val="0"/>
              </w:rPr>
              <w:t>Class #23</w:t>
            </w:r>
          </w:p>
          <w:p w14:paraId="4443D9BD" w14:textId="77777777" w:rsidR="00A13B74" w:rsidRPr="007D6CD8" w:rsidRDefault="00A13B74" w:rsidP="001F7ED4">
            <w:pPr>
              <w:jc w:val="center"/>
              <w:rPr>
                <w:bCs w:val="0"/>
              </w:rPr>
            </w:pPr>
            <w:r w:rsidRPr="007D6CD8">
              <w:rPr>
                <w:bCs w:val="0"/>
              </w:rPr>
              <w:t>Tuesday, April 9, 2024</w:t>
            </w:r>
          </w:p>
        </w:tc>
        <w:tc>
          <w:tcPr>
            <w:tcW w:w="3150" w:type="dxa"/>
            <w:noWrap/>
            <w:hideMark/>
          </w:tcPr>
          <w:p w14:paraId="7A0512A8" w14:textId="77777777" w:rsidR="00A13B74" w:rsidRPr="0019238F" w:rsidRDefault="00A13B74" w:rsidP="00A13B74">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4520DA">
              <w:t>Public Service Values and Ethics</w:t>
            </w:r>
          </w:p>
        </w:tc>
        <w:tc>
          <w:tcPr>
            <w:tcW w:w="3780" w:type="dxa"/>
            <w:noWrap/>
            <w:hideMark/>
          </w:tcPr>
          <w:p w14:paraId="2FA99F8F" w14:textId="49B3EF6F" w:rsidR="00A13B74" w:rsidRPr="002440E4" w:rsidRDefault="0098583D" w:rsidP="001F7ED4">
            <w:pPr>
              <w:cnfStyle w:val="000000000000" w:firstRow="0" w:lastRow="0" w:firstColumn="0" w:lastColumn="0" w:oddVBand="0" w:evenVBand="0" w:oddHBand="0" w:evenHBand="0" w:firstRowFirstColumn="0" w:firstRowLastColumn="0" w:lastRowFirstColumn="0" w:lastRowLastColumn="0"/>
              <w:rPr>
                <w:b/>
                <w:bCs/>
                <w:u w:val="single"/>
              </w:rPr>
            </w:pPr>
            <w:r w:rsidRPr="002440E4">
              <w:rPr>
                <w:b/>
                <w:bCs/>
                <w:u w:val="single"/>
              </w:rPr>
              <w:t>Listen</w:t>
            </w:r>
          </w:p>
          <w:p w14:paraId="5B91B3F0" w14:textId="2428F04B" w:rsidR="0098583D" w:rsidRPr="00C40BFF" w:rsidRDefault="00C40BFF" w:rsidP="00C40BFF">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C40BFF">
              <w:t>The 30-Minute Ethical Leader Podcast</w:t>
            </w:r>
            <w:r>
              <w:t xml:space="preserve"> f</w:t>
            </w:r>
            <w:r w:rsidRPr="00C40BFF">
              <w:t xml:space="preserve">eaturing </w:t>
            </w:r>
            <w:r w:rsidR="0098583D" w:rsidRPr="00C40BFF">
              <w:t>Ciara Garcia (</w:t>
            </w:r>
            <w:hyperlink r:id="rId51" w:history="1">
              <w:r w:rsidR="0098583D" w:rsidRPr="00C40BFF">
                <w:rPr>
                  <w:rStyle w:val="Hyperlink"/>
                </w:rPr>
                <w:t>https://eller.arizona.edu/30-minute-ethical-leader-podcast</w:t>
              </w:r>
            </w:hyperlink>
            <w:r w:rsidR="0098583D" w:rsidRPr="00C40BFF">
              <w:t xml:space="preserve">) </w:t>
            </w:r>
          </w:p>
          <w:p w14:paraId="195AF36A"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rPr>
                <w:rFonts w:eastAsia="Times New Roman"/>
                <w:kern w:val="0"/>
                <w14:ligatures w14:val="none"/>
              </w:rPr>
            </w:pPr>
          </w:p>
        </w:tc>
        <w:tc>
          <w:tcPr>
            <w:tcW w:w="3420" w:type="dxa"/>
            <w:noWrap/>
            <w:hideMark/>
          </w:tcPr>
          <w:p w14:paraId="5138E167" w14:textId="77777777" w:rsidR="00A13B74" w:rsidRPr="00CE1423"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CE1423">
              <w:rPr>
                <w:b/>
                <w:bCs/>
                <w:u w:val="single"/>
              </w:rPr>
              <w:t>Due at the end of class</w:t>
            </w:r>
          </w:p>
          <w:p w14:paraId="0E2C1998"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In-class activity #</w:t>
            </w:r>
            <w:r>
              <w:t>23</w:t>
            </w:r>
          </w:p>
        </w:tc>
      </w:tr>
      <w:tr w:rsidR="00A13B74" w:rsidRPr="004520DA" w14:paraId="4C3C2048" w14:textId="77777777" w:rsidTr="001F7ED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0F38E87D" w14:textId="77777777" w:rsidR="00A13B74" w:rsidRDefault="00A13B74" w:rsidP="001F7ED4">
            <w:pPr>
              <w:rPr>
                <w:b/>
                <w:bCs w:val="0"/>
                <w:i/>
                <w:iCs/>
              </w:rPr>
            </w:pPr>
            <w:r>
              <w:rPr>
                <w:i/>
                <w:iCs/>
              </w:rPr>
              <w:t>Module 4: Public Policy Tools and Social Change</w:t>
            </w:r>
          </w:p>
          <w:p w14:paraId="153BBF35" w14:textId="77777777" w:rsidR="00A13B74" w:rsidRDefault="00A13B74" w:rsidP="001F7ED4">
            <w:pPr>
              <w:jc w:val="center"/>
            </w:pPr>
          </w:p>
          <w:p w14:paraId="302305C8" w14:textId="77777777" w:rsidR="00A13B74" w:rsidRPr="007D6CD8" w:rsidRDefault="00A13B74" w:rsidP="001F7ED4">
            <w:pPr>
              <w:jc w:val="center"/>
              <w:rPr>
                <w:bCs w:val="0"/>
              </w:rPr>
            </w:pPr>
            <w:r w:rsidRPr="007D6CD8">
              <w:rPr>
                <w:bCs w:val="0"/>
              </w:rPr>
              <w:t>Class #24</w:t>
            </w:r>
          </w:p>
          <w:p w14:paraId="4AA1A5F8" w14:textId="77777777" w:rsidR="00A13B74" w:rsidRPr="007D6CD8" w:rsidRDefault="00A13B74" w:rsidP="001F7ED4">
            <w:pPr>
              <w:jc w:val="center"/>
              <w:rPr>
                <w:bCs w:val="0"/>
              </w:rPr>
            </w:pPr>
            <w:r w:rsidRPr="007D6CD8">
              <w:rPr>
                <w:bCs w:val="0"/>
              </w:rPr>
              <w:t>Thursday, April 11, 2024</w:t>
            </w:r>
          </w:p>
        </w:tc>
        <w:tc>
          <w:tcPr>
            <w:tcW w:w="3150" w:type="dxa"/>
            <w:noWrap/>
            <w:hideMark/>
          </w:tcPr>
          <w:p w14:paraId="3668EC8B" w14:textId="77777777" w:rsidR="00A13B74" w:rsidRPr="004520DA" w:rsidRDefault="00A13B74" w:rsidP="00A13B74">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t>Team Meeting #12</w:t>
            </w:r>
          </w:p>
        </w:tc>
        <w:tc>
          <w:tcPr>
            <w:tcW w:w="3780" w:type="dxa"/>
            <w:noWrap/>
            <w:hideMark/>
          </w:tcPr>
          <w:p w14:paraId="724754FA"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p>
        </w:tc>
        <w:tc>
          <w:tcPr>
            <w:tcW w:w="3420" w:type="dxa"/>
            <w:noWrap/>
            <w:hideMark/>
          </w:tcPr>
          <w:p w14:paraId="3593FBC6" w14:textId="77777777" w:rsidR="00A13B74" w:rsidRPr="006425A6"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6425A6">
              <w:rPr>
                <w:b/>
                <w:bCs/>
                <w:u w:val="single"/>
              </w:rPr>
              <w:t>Due at the end of class</w:t>
            </w:r>
          </w:p>
          <w:p w14:paraId="092EA5A3" w14:textId="77777777" w:rsidR="00A13B74" w:rsidRPr="004520DA"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In-class activity #</w:t>
            </w:r>
            <w:r>
              <w:t>24</w:t>
            </w:r>
          </w:p>
          <w:p w14:paraId="5D95155C"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p>
          <w:p w14:paraId="3B615EA3" w14:textId="77777777" w:rsidR="00A13B74" w:rsidRPr="006425A6"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6425A6">
              <w:rPr>
                <w:b/>
                <w:bCs/>
                <w:u w:val="single"/>
              </w:rPr>
              <w:t>Due Sunday before 11:59 pm</w:t>
            </w:r>
          </w:p>
          <w:p w14:paraId="2178627E" w14:textId="77777777" w:rsidR="00A13B74"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Reflection Week #</w:t>
            </w:r>
            <w:r>
              <w:t>12</w:t>
            </w:r>
          </w:p>
          <w:p w14:paraId="226735FF" w14:textId="77777777" w:rsidR="00A13B74"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Team Assignment #</w:t>
            </w:r>
            <w:r>
              <w:t>12</w:t>
            </w:r>
          </w:p>
          <w:p w14:paraId="6C8F3048" w14:textId="77777777" w:rsidR="00A13B74" w:rsidRPr="004520DA"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Profile Paper #3</w:t>
            </w:r>
          </w:p>
        </w:tc>
      </w:tr>
      <w:tr w:rsidR="00A13B74" w:rsidRPr="004520DA" w14:paraId="64A01EA2" w14:textId="77777777" w:rsidTr="001F7ED4">
        <w:trPr>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39AF5A2D" w14:textId="77777777" w:rsidR="00A13B74" w:rsidRDefault="00A13B74" w:rsidP="001F7ED4">
            <w:pPr>
              <w:rPr>
                <w:bCs w:val="0"/>
                <w:i/>
                <w:iCs/>
              </w:rPr>
            </w:pPr>
            <w:r>
              <w:rPr>
                <w:i/>
                <w:iCs/>
              </w:rPr>
              <w:t>Module 4: Public Policy Tools and Social Change</w:t>
            </w:r>
          </w:p>
          <w:p w14:paraId="17233908" w14:textId="77777777" w:rsidR="00A13B74" w:rsidRDefault="00A13B74" w:rsidP="001F7ED4">
            <w:pPr>
              <w:rPr>
                <w:bCs w:val="0"/>
                <w:i/>
                <w:iCs/>
              </w:rPr>
            </w:pPr>
          </w:p>
          <w:p w14:paraId="3D4FA2BA" w14:textId="77777777" w:rsidR="00A13B74" w:rsidRPr="00E108C2" w:rsidRDefault="00A13B74" w:rsidP="001F7ED4">
            <w:pPr>
              <w:rPr>
                <w:b/>
                <w:bCs w:val="0"/>
                <w:i/>
                <w:iCs/>
                <w:u w:val="single"/>
              </w:rPr>
            </w:pPr>
            <w:r w:rsidRPr="00E108C2">
              <w:rPr>
                <w:b/>
                <w:bCs w:val="0"/>
                <w:i/>
                <w:iCs/>
                <w:u w:val="single"/>
              </w:rPr>
              <w:t>VIRTUAL CLASS</w:t>
            </w:r>
          </w:p>
          <w:p w14:paraId="3322839A" w14:textId="77777777" w:rsidR="00A13B74" w:rsidRDefault="00A13B74" w:rsidP="001F7ED4">
            <w:pPr>
              <w:jc w:val="center"/>
            </w:pPr>
          </w:p>
          <w:p w14:paraId="4E1F701B" w14:textId="77777777" w:rsidR="00A13B74" w:rsidRPr="007D6CD8" w:rsidRDefault="00A13B74" w:rsidP="001F7ED4">
            <w:pPr>
              <w:jc w:val="center"/>
              <w:rPr>
                <w:bCs w:val="0"/>
              </w:rPr>
            </w:pPr>
            <w:r w:rsidRPr="007D6CD8">
              <w:rPr>
                <w:bCs w:val="0"/>
              </w:rPr>
              <w:t>Class #25</w:t>
            </w:r>
          </w:p>
          <w:p w14:paraId="271C8863" w14:textId="77777777" w:rsidR="00A13B74" w:rsidRPr="007D6CD8" w:rsidRDefault="00A13B74" w:rsidP="001F7ED4">
            <w:pPr>
              <w:jc w:val="center"/>
              <w:rPr>
                <w:bCs w:val="0"/>
              </w:rPr>
            </w:pPr>
            <w:r w:rsidRPr="007D6CD8">
              <w:rPr>
                <w:bCs w:val="0"/>
              </w:rPr>
              <w:t>Tuesday, April 16, 2024</w:t>
            </w:r>
          </w:p>
        </w:tc>
        <w:tc>
          <w:tcPr>
            <w:tcW w:w="3150" w:type="dxa"/>
            <w:noWrap/>
            <w:hideMark/>
          </w:tcPr>
          <w:p w14:paraId="0CA909DF" w14:textId="77777777" w:rsidR="00A13B74" w:rsidRPr="0019238F" w:rsidRDefault="00A13B74" w:rsidP="00A13B74">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4520DA">
              <w:t>Public Funding</w:t>
            </w:r>
          </w:p>
        </w:tc>
        <w:tc>
          <w:tcPr>
            <w:tcW w:w="3780" w:type="dxa"/>
            <w:noWrap/>
            <w:hideMark/>
          </w:tcPr>
          <w:p w14:paraId="4BEC6390" w14:textId="77777777" w:rsidR="00A13B74" w:rsidRPr="00E108C2"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E108C2">
              <w:rPr>
                <w:b/>
                <w:bCs/>
                <w:u w:val="single"/>
              </w:rPr>
              <w:t>Read</w:t>
            </w:r>
          </w:p>
          <w:p w14:paraId="46B463F4" w14:textId="1BF66921" w:rsidR="00A13B74"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Municipal Budgeting 101</w:t>
            </w:r>
            <w:r w:rsidR="00E8570A">
              <w:t xml:space="preserve"> (</w:t>
            </w:r>
            <w:hyperlink r:id="rId52" w:history="1">
              <w:r w:rsidR="00E8570A" w:rsidRPr="00E53EA4">
                <w:rPr>
                  <w:rStyle w:val="Hyperlink"/>
                </w:rPr>
                <w:t>https://www.lwm-info.org/DocumentCenter/View/380/Municipal-Budgeting-101-Jim-Healey-July-2015-PDF?bidId=</w:t>
              </w:r>
            </w:hyperlink>
            <w:r w:rsidR="00E8570A">
              <w:t xml:space="preserve">) </w:t>
            </w:r>
          </w:p>
          <w:p w14:paraId="116B5CEA" w14:textId="0BC56F5F" w:rsidR="00A13B74" w:rsidRPr="00E108C2"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New Mexico Budget Report Card</w:t>
            </w:r>
            <w:r w:rsidR="003816C5">
              <w:t xml:space="preserve"> </w:t>
            </w:r>
            <w:r w:rsidR="003816C5">
              <w:lastRenderedPageBreak/>
              <w:t>(</w:t>
            </w:r>
            <w:hyperlink r:id="rId53" w:history="1">
              <w:r w:rsidR="003816C5" w:rsidRPr="00E53EA4">
                <w:rPr>
                  <w:rStyle w:val="Hyperlink"/>
                </w:rPr>
                <w:t>https://www.volckeralliance.org/resources/state-budget-sources</w:t>
              </w:r>
            </w:hyperlink>
            <w:r w:rsidR="003816C5">
              <w:t xml:space="preserve">) </w:t>
            </w:r>
          </w:p>
        </w:tc>
        <w:tc>
          <w:tcPr>
            <w:tcW w:w="3420" w:type="dxa"/>
            <w:noWrap/>
            <w:hideMark/>
          </w:tcPr>
          <w:p w14:paraId="5ED8253E" w14:textId="77777777" w:rsidR="00A13B74" w:rsidRPr="00CE1423"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CE1423">
              <w:rPr>
                <w:b/>
                <w:bCs/>
                <w:u w:val="single"/>
              </w:rPr>
              <w:lastRenderedPageBreak/>
              <w:t>Due at the end of class</w:t>
            </w:r>
          </w:p>
          <w:p w14:paraId="2519AA1F"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In-class activity #</w:t>
            </w:r>
            <w:r>
              <w:t>25</w:t>
            </w:r>
          </w:p>
        </w:tc>
      </w:tr>
      <w:tr w:rsidR="00A13B74" w:rsidRPr="004520DA" w14:paraId="34919A80" w14:textId="77777777" w:rsidTr="001F7ED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6DC40F9B" w14:textId="77777777" w:rsidR="00A13B74" w:rsidRDefault="00A13B74" w:rsidP="001F7ED4">
            <w:pPr>
              <w:rPr>
                <w:b/>
                <w:bCs w:val="0"/>
                <w:i/>
                <w:iCs/>
              </w:rPr>
            </w:pPr>
            <w:r>
              <w:rPr>
                <w:i/>
                <w:iCs/>
              </w:rPr>
              <w:t>Module 4: Public Policy Tools and Social Change</w:t>
            </w:r>
          </w:p>
          <w:p w14:paraId="15979696" w14:textId="77777777" w:rsidR="00A13B74" w:rsidRDefault="00A13B74" w:rsidP="001F7ED4">
            <w:pPr>
              <w:jc w:val="center"/>
            </w:pPr>
          </w:p>
          <w:p w14:paraId="7378B3E8" w14:textId="77777777" w:rsidR="00A13B74" w:rsidRPr="007D6CD8" w:rsidRDefault="00A13B74" w:rsidP="001F7ED4">
            <w:pPr>
              <w:jc w:val="center"/>
              <w:rPr>
                <w:bCs w:val="0"/>
              </w:rPr>
            </w:pPr>
            <w:r w:rsidRPr="007D6CD8">
              <w:rPr>
                <w:bCs w:val="0"/>
              </w:rPr>
              <w:t>Class #26</w:t>
            </w:r>
          </w:p>
          <w:p w14:paraId="789ACD0E" w14:textId="77777777" w:rsidR="00A13B74" w:rsidRPr="007D6CD8" w:rsidRDefault="00A13B74" w:rsidP="001F7ED4">
            <w:pPr>
              <w:jc w:val="center"/>
              <w:rPr>
                <w:bCs w:val="0"/>
              </w:rPr>
            </w:pPr>
            <w:r w:rsidRPr="007D6CD8">
              <w:rPr>
                <w:bCs w:val="0"/>
              </w:rPr>
              <w:t>Thursday, April 18, 2024</w:t>
            </w:r>
          </w:p>
        </w:tc>
        <w:tc>
          <w:tcPr>
            <w:tcW w:w="3150" w:type="dxa"/>
            <w:noWrap/>
            <w:hideMark/>
          </w:tcPr>
          <w:p w14:paraId="65B98300" w14:textId="77777777" w:rsidR="00A13B74" w:rsidRPr="004520DA" w:rsidRDefault="00A13B74" w:rsidP="00A13B74">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t>Team Meeting #13</w:t>
            </w:r>
          </w:p>
        </w:tc>
        <w:tc>
          <w:tcPr>
            <w:tcW w:w="3780" w:type="dxa"/>
            <w:noWrap/>
            <w:hideMark/>
          </w:tcPr>
          <w:p w14:paraId="18E38D04"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p>
        </w:tc>
        <w:tc>
          <w:tcPr>
            <w:tcW w:w="3420" w:type="dxa"/>
            <w:noWrap/>
            <w:hideMark/>
          </w:tcPr>
          <w:p w14:paraId="6CA58926" w14:textId="77777777" w:rsidR="00A13B74" w:rsidRPr="006425A6"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6425A6">
              <w:rPr>
                <w:b/>
                <w:bCs/>
                <w:u w:val="single"/>
              </w:rPr>
              <w:t>Due at the end of class</w:t>
            </w:r>
          </w:p>
          <w:p w14:paraId="258B6793" w14:textId="77777777" w:rsidR="00A13B74" w:rsidRPr="004520DA"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In-class activity #</w:t>
            </w:r>
            <w:r>
              <w:t>26</w:t>
            </w:r>
          </w:p>
          <w:p w14:paraId="7011341D"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p>
          <w:p w14:paraId="5F0921D6" w14:textId="77777777" w:rsidR="00A13B74" w:rsidRPr="006425A6"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6425A6">
              <w:rPr>
                <w:b/>
                <w:bCs/>
                <w:u w:val="single"/>
              </w:rPr>
              <w:t>Due Sunday before 11:59 pm</w:t>
            </w:r>
          </w:p>
          <w:p w14:paraId="7C63FEC2" w14:textId="77777777" w:rsidR="00A13B74"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Reflection Week #</w:t>
            </w:r>
            <w:r>
              <w:t>13</w:t>
            </w:r>
          </w:p>
          <w:p w14:paraId="23314786" w14:textId="77777777" w:rsidR="00A13B74" w:rsidRPr="004520DA"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Team Assignment #</w:t>
            </w:r>
            <w:r>
              <w:t>13</w:t>
            </w:r>
          </w:p>
        </w:tc>
      </w:tr>
      <w:tr w:rsidR="00A13B74" w:rsidRPr="004520DA" w14:paraId="40B1341C" w14:textId="77777777" w:rsidTr="001F7ED4">
        <w:trPr>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50E0EA87" w14:textId="77777777" w:rsidR="00A13B74" w:rsidRDefault="00A13B74" w:rsidP="001F7ED4">
            <w:pPr>
              <w:rPr>
                <w:b/>
                <w:bCs w:val="0"/>
                <w:i/>
                <w:iCs/>
              </w:rPr>
            </w:pPr>
            <w:r>
              <w:rPr>
                <w:i/>
                <w:iCs/>
              </w:rPr>
              <w:t>Module 5: Wrapping Up</w:t>
            </w:r>
          </w:p>
          <w:p w14:paraId="5F922890" w14:textId="77777777" w:rsidR="00A13B74" w:rsidRDefault="00A13B74" w:rsidP="001F7ED4">
            <w:pPr>
              <w:jc w:val="center"/>
            </w:pPr>
          </w:p>
          <w:p w14:paraId="052B0F42" w14:textId="77777777" w:rsidR="00A13B74" w:rsidRPr="007D6CD8" w:rsidRDefault="00A13B74" w:rsidP="001F7ED4">
            <w:pPr>
              <w:jc w:val="center"/>
              <w:rPr>
                <w:bCs w:val="0"/>
              </w:rPr>
            </w:pPr>
            <w:r w:rsidRPr="007D6CD8">
              <w:rPr>
                <w:bCs w:val="0"/>
              </w:rPr>
              <w:t>Class #27</w:t>
            </w:r>
          </w:p>
          <w:p w14:paraId="5FF4FC84" w14:textId="77777777" w:rsidR="00A13B74" w:rsidRPr="007D6CD8" w:rsidRDefault="00A13B74" w:rsidP="001F7ED4">
            <w:pPr>
              <w:jc w:val="center"/>
              <w:rPr>
                <w:bCs w:val="0"/>
              </w:rPr>
            </w:pPr>
            <w:r w:rsidRPr="007D6CD8">
              <w:rPr>
                <w:bCs w:val="0"/>
              </w:rPr>
              <w:t>Tuesday, April 23, 2024</w:t>
            </w:r>
          </w:p>
        </w:tc>
        <w:tc>
          <w:tcPr>
            <w:tcW w:w="3150" w:type="dxa"/>
            <w:noWrap/>
            <w:hideMark/>
          </w:tcPr>
          <w:p w14:paraId="54882DDE" w14:textId="77777777" w:rsidR="00A13B74" w:rsidRPr="0019238F" w:rsidRDefault="00A13B74" w:rsidP="00A13B74">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4520DA">
              <w:t>Connecting to the community</w:t>
            </w:r>
          </w:p>
        </w:tc>
        <w:tc>
          <w:tcPr>
            <w:tcW w:w="3780" w:type="dxa"/>
            <w:noWrap/>
            <w:hideMark/>
          </w:tcPr>
          <w:p w14:paraId="0754764B" w14:textId="77777777" w:rsidR="00A13B74" w:rsidRPr="00CD1B79"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CD1B79">
              <w:rPr>
                <w:b/>
                <w:bCs/>
                <w:u w:val="single"/>
              </w:rPr>
              <w:t>Read</w:t>
            </w:r>
          </w:p>
          <w:p w14:paraId="4E4ACA27" w14:textId="695E39E9"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Wicked Problems: Problems Worth Solving</w:t>
            </w:r>
            <w:r w:rsidR="00851D20">
              <w:t xml:space="preserve"> (</w:t>
            </w:r>
            <w:hyperlink r:id="rId54" w:history="1">
              <w:r w:rsidR="00851D20" w:rsidRPr="00E53EA4">
                <w:rPr>
                  <w:rStyle w:val="Hyperlink"/>
                </w:rPr>
                <w:t>https://ssir.org/books/excerpts/entry/wicked_problems_problems_worth_solving</w:t>
              </w:r>
            </w:hyperlink>
            <w:r w:rsidR="00851D20">
              <w:t>)</w:t>
            </w:r>
          </w:p>
          <w:p w14:paraId="263A08C5" w14:textId="77777777" w:rsidR="00A13B74" w:rsidRPr="00CD1B79"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CD1B79">
              <w:rPr>
                <w:b/>
                <w:bCs/>
                <w:u w:val="single"/>
              </w:rPr>
              <w:t>Explore</w:t>
            </w:r>
          </w:p>
          <w:p w14:paraId="358A3262" w14:textId="77777777" w:rsidR="00FA38FB" w:rsidRPr="00FA38FB" w:rsidRDefault="00FA38FB" w:rsidP="00FA38FB">
            <w:pPr>
              <w:pStyle w:val="ListParagraph"/>
              <w:numPr>
                <w:ilvl w:val="0"/>
                <w:numId w:val="4"/>
              </w:numPr>
              <w:spacing w:line="259" w:lineRule="auto"/>
              <w:cnfStyle w:val="000000000000" w:firstRow="0" w:lastRow="0" w:firstColumn="0" w:lastColumn="0" w:oddVBand="0" w:evenVBand="0" w:oddHBand="0" w:evenHBand="0" w:firstRowFirstColumn="0" w:firstRowLastColumn="0" w:lastRowFirstColumn="0" w:lastRowLastColumn="0"/>
            </w:pPr>
            <w:r w:rsidRPr="00FA38FB">
              <w:t xml:space="preserve">NM Missing and Murdered Indigenous People Crisis:  </w:t>
            </w:r>
            <w:hyperlink r:id="rId55" w:history="1">
              <w:r w:rsidRPr="00FA38FB">
                <w:rPr>
                  <w:rStyle w:val="Hyperlink"/>
                </w:rPr>
                <w:t>https://www.iad.state.nm.us/policy-and-legislation/missing-murdered-indigenous-women-relatives/</w:t>
              </w:r>
            </w:hyperlink>
          </w:p>
          <w:p w14:paraId="11BBB3D2" w14:textId="77777777" w:rsidR="00FA38FB" w:rsidRPr="00FA38FB" w:rsidRDefault="00FA38FB" w:rsidP="00FA38FB">
            <w:pPr>
              <w:pStyle w:val="ListParagraph"/>
              <w:numPr>
                <w:ilvl w:val="0"/>
                <w:numId w:val="4"/>
              </w:numPr>
              <w:spacing w:line="259" w:lineRule="auto"/>
              <w:cnfStyle w:val="000000000000" w:firstRow="0" w:lastRow="0" w:firstColumn="0" w:lastColumn="0" w:oddVBand="0" w:evenVBand="0" w:oddHBand="0" w:evenHBand="0" w:firstRowFirstColumn="0" w:firstRowLastColumn="0" w:lastRowFirstColumn="0" w:lastRowLastColumn="0"/>
            </w:pPr>
            <w:r w:rsidRPr="00FA38FB">
              <w:t xml:space="preserve">NM Water Crisis (pages 2-9:  </w:t>
            </w:r>
            <w:hyperlink r:id="rId56" w:history="1">
              <w:r w:rsidRPr="00FA38FB">
                <w:rPr>
                  <w:rStyle w:val="Hyperlink"/>
                </w:rPr>
                <w:t>https://uttoncenter.unm.edu/resources/state-water-task-force/new-mexico-water-policy-and-</w:t>
              </w:r>
              <w:r w:rsidRPr="00FA38FB">
                <w:rPr>
                  <w:rStyle w:val="Hyperlink"/>
                </w:rPr>
                <w:lastRenderedPageBreak/>
                <w:t>infrastructure-task-force-final-report-2022.pdf</w:t>
              </w:r>
            </w:hyperlink>
            <w:r w:rsidRPr="00FA38FB">
              <w:t xml:space="preserve"> </w:t>
            </w:r>
          </w:p>
          <w:p w14:paraId="68EE2713" w14:textId="77777777" w:rsidR="00FA38FB" w:rsidRPr="00FA38FB" w:rsidRDefault="00FA38FB" w:rsidP="00FA38FB">
            <w:pPr>
              <w:pStyle w:val="ListParagraph"/>
              <w:numPr>
                <w:ilvl w:val="0"/>
                <w:numId w:val="4"/>
              </w:numPr>
              <w:spacing w:line="259" w:lineRule="auto"/>
              <w:cnfStyle w:val="000000000000" w:firstRow="0" w:lastRow="0" w:firstColumn="0" w:lastColumn="0" w:oddVBand="0" w:evenVBand="0" w:oddHBand="0" w:evenHBand="0" w:firstRowFirstColumn="0" w:firstRowLastColumn="0" w:lastRowFirstColumn="0" w:lastRowLastColumn="0"/>
            </w:pPr>
            <w:r w:rsidRPr="00FA38FB">
              <w:t xml:space="preserve">Opioid Addiction:  </w:t>
            </w:r>
            <w:hyperlink r:id="rId57" w:history="1">
              <w:r w:rsidRPr="00FA38FB">
                <w:rPr>
                  <w:rStyle w:val="Hyperlink"/>
                </w:rPr>
                <w:t>https://www.nmag.gov/taking-action/fighting-the-opioid-crisis-in-new-mexico/</w:t>
              </w:r>
            </w:hyperlink>
            <w:r w:rsidRPr="00FA38FB">
              <w:t xml:space="preserve"> and  </w:t>
            </w:r>
            <w:hyperlink r:id="rId58" w:history="1">
              <w:r w:rsidRPr="00FA38FB">
                <w:rPr>
                  <w:rStyle w:val="Hyperlink"/>
                </w:rPr>
                <w:t>https://www.nmhealth.org/about/erd/ibeb/sap/dod/</w:t>
              </w:r>
            </w:hyperlink>
            <w:r w:rsidRPr="00FA38FB">
              <w:t xml:space="preserve"> </w:t>
            </w:r>
          </w:p>
          <w:p w14:paraId="02CD40FC" w14:textId="135DEF0E" w:rsidR="00A13B74" w:rsidRPr="00CD1B79" w:rsidRDefault="00FA38FB" w:rsidP="00FA38F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FA38FB">
              <w:t xml:space="preserve">Disinformation around elections:  </w:t>
            </w:r>
            <w:hyperlink r:id="rId59" w:history="1">
              <w:r w:rsidRPr="00FA38FB">
                <w:rPr>
                  <w:rStyle w:val="Hyperlink"/>
                </w:rPr>
                <w:t>https://www.sos.nm.gov/2022/06/01/rumor-vs-reality-website-fact-checks-misinformation-about-new-mexicos-voting-and-elections/</w:t>
              </w:r>
            </w:hyperlink>
            <w:r w:rsidRPr="00FA38FB">
              <w:t xml:space="preserve"> and  </w:t>
            </w:r>
            <w:hyperlink r:id="rId60" w:history="1">
              <w:r w:rsidRPr="00FA38FB">
                <w:rPr>
                  <w:rStyle w:val="Hyperlink"/>
                </w:rPr>
                <w:t>https://www.krqe.com/news/politics-government/new-mexico-highlighted-in-congressional-report-on-dire-problem-of-election-misinformation/</w:t>
              </w:r>
            </w:hyperlink>
          </w:p>
        </w:tc>
        <w:tc>
          <w:tcPr>
            <w:tcW w:w="3420" w:type="dxa"/>
            <w:noWrap/>
            <w:hideMark/>
          </w:tcPr>
          <w:p w14:paraId="1742BEE5" w14:textId="77777777" w:rsidR="00A13B74" w:rsidRPr="00CE1423"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CE1423">
              <w:rPr>
                <w:b/>
                <w:bCs/>
                <w:u w:val="single"/>
              </w:rPr>
              <w:lastRenderedPageBreak/>
              <w:t>Due at the end of class</w:t>
            </w:r>
          </w:p>
          <w:p w14:paraId="76A20546"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In-class activity #</w:t>
            </w:r>
            <w:r>
              <w:t>27</w:t>
            </w:r>
          </w:p>
        </w:tc>
      </w:tr>
      <w:tr w:rsidR="00A13B74" w:rsidRPr="004520DA" w14:paraId="00DADFA6" w14:textId="77777777" w:rsidTr="001F7ED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6928DC61" w14:textId="77777777" w:rsidR="00A13B74" w:rsidRDefault="00A13B74" w:rsidP="001F7ED4">
            <w:pPr>
              <w:rPr>
                <w:b/>
                <w:bCs w:val="0"/>
                <w:i/>
                <w:iCs/>
              </w:rPr>
            </w:pPr>
            <w:r>
              <w:rPr>
                <w:i/>
                <w:iCs/>
              </w:rPr>
              <w:t>Module 5: Wrapping Up</w:t>
            </w:r>
          </w:p>
          <w:p w14:paraId="5F9B56A5" w14:textId="77777777" w:rsidR="00A13B74" w:rsidRDefault="00A13B74" w:rsidP="001F7ED4">
            <w:pPr>
              <w:jc w:val="center"/>
            </w:pPr>
          </w:p>
          <w:p w14:paraId="6557D6E0" w14:textId="77777777" w:rsidR="00A13B74" w:rsidRPr="007D6CD8" w:rsidRDefault="00A13B74" w:rsidP="001F7ED4">
            <w:pPr>
              <w:jc w:val="center"/>
              <w:rPr>
                <w:bCs w:val="0"/>
              </w:rPr>
            </w:pPr>
            <w:r w:rsidRPr="007D6CD8">
              <w:rPr>
                <w:bCs w:val="0"/>
              </w:rPr>
              <w:t>Class #28</w:t>
            </w:r>
          </w:p>
          <w:p w14:paraId="75DB2E88" w14:textId="77777777" w:rsidR="00A13B74" w:rsidRPr="007D6CD8" w:rsidRDefault="00A13B74" w:rsidP="001F7ED4">
            <w:pPr>
              <w:jc w:val="center"/>
              <w:rPr>
                <w:bCs w:val="0"/>
              </w:rPr>
            </w:pPr>
            <w:r w:rsidRPr="007D6CD8">
              <w:rPr>
                <w:bCs w:val="0"/>
              </w:rPr>
              <w:t>Thursday, April 25, 2024</w:t>
            </w:r>
          </w:p>
        </w:tc>
        <w:tc>
          <w:tcPr>
            <w:tcW w:w="3150" w:type="dxa"/>
            <w:noWrap/>
            <w:hideMark/>
          </w:tcPr>
          <w:p w14:paraId="74950B78" w14:textId="77777777" w:rsidR="00A13B74" w:rsidRDefault="00A13B74" w:rsidP="00A13B74">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4520DA">
              <w:t>Power of the Neighborhood</w:t>
            </w:r>
          </w:p>
          <w:p w14:paraId="14E5E25F" w14:textId="77777777" w:rsidR="00A13B74" w:rsidRPr="0019238F" w:rsidRDefault="00A13B74" w:rsidP="00A13B74">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t>Team Meeting #14</w:t>
            </w:r>
          </w:p>
        </w:tc>
        <w:tc>
          <w:tcPr>
            <w:tcW w:w="3780" w:type="dxa"/>
            <w:noWrap/>
            <w:hideMark/>
          </w:tcPr>
          <w:p w14:paraId="522A2004" w14:textId="77777777" w:rsidR="00A13B74" w:rsidRPr="00CD1B79"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CD1B79">
              <w:rPr>
                <w:b/>
                <w:bCs/>
                <w:u w:val="single"/>
              </w:rPr>
              <w:t>Read</w:t>
            </w:r>
          </w:p>
          <w:p w14:paraId="351B1A90" w14:textId="2AAD031F" w:rsidR="00A13B74" w:rsidRPr="004520DA"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How to Be a Good Neighbor</w:t>
            </w:r>
            <w:r w:rsidR="0090697C">
              <w:t xml:space="preserve"> (</w:t>
            </w:r>
            <w:hyperlink r:id="rId61" w:history="1">
              <w:r w:rsidR="0090697C" w:rsidRPr="00E53EA4">
                <w:rPr>
                  <w:rStyle w:val="Hyperlink"/>
                </w:rPr>
                <w:t>https://www.npr.org/2021/12/01/1060464791/how-to-be-a-good-neighbor</w:t>
              </w:r>
            </w:hyperlink>
            <w:r w:rsidR="0090697C">
              <w:t xml:space="preserve">) </w:t>
            </w:r>
          </w:p>
          <w:p w14:paraId="6BD6C95F"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p>
          <w:p w14:paraId="29F83128" w14:textId="77777777" w:rsidR="00A13B74" w:rsidRPr="00CD1B79"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CD1B79">
              <w:rPr>
                <w:b/>
                <w:bCs/>
                <w:u w:val="single"/>
              </w:rPr>
              <w:t>Watch</w:t>
            </w:r>
          </w:p>
          <w:p w14:paraId="318297BC" w14:textId="40A50D79" w:rsidR="00A13B74" w:rsidRPr="00CD1B79"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lastRenderedPageBreak/>
              <w:t>The Political Power in Being a Good Neighbor</w:t>
            </w:r>
            <w:r w:rsidR="00B36601">
              <w:t xml:space="preserve"> (</w:t>
            </w:r>
            <w:hyperlink r:id="rId62" w:history="1">
              <w:r w:rsidR="00B36601" w:rsidRPr="00E53EA4">
                <w:rPr>
                  <w:rStyle w:val="Hyperlink"/>
                </w:rPr>
                <w:t>https://www.ted.com/talks/michael_tubbs_the_political_power_of_being_a_good_neighbor?language=en</w:t>
              </w:r>
            </w:hyperlink>
            <w:r w:rsidR="00B36601">
              <w:t xml:space="preserve">) </w:t>
            </w:r>
          </w:p>
        </w:tc>
        <w:tc>
          <w:tcPr>
            <w:tcW w:w="3420" w:type="dxa"/>
            <w:noWrap/>
            <w:hideMark/>
          </w:tcPr>
          <w:p w14:paraId="7A03D6B8" w14:textId="77777777" w:rsidR="00A13B74" w:rsidRPr="006425A6"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6425A6">
              <w:rPr>
                <w:b/>
                <w:bCs/>
                <w:u w:val="single"/>
              </w:rPr>
              <w:lastRenderedPageBreak/>
              <w:t>Due at the end of class</w:t>
            </w:r>
          </w:p>
          <w:p w14:paraId="00513F5E" w14:textId="77777777" w:rsidR="00A13B74" w:rsidRPr="004520DA"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In-class activity #</w:t>
            </w:r>
            <w:r>
              <w:t>28</w:t>
            </w:r>
          </w:p>
          <w:p w14:paraId="47F8A9A0"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p>
          <w:p w14:paraId="29904CF9" w14:textId="77777777" w:rsidR="00A13B74" w:rsidRPr="006425A6"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6425A6">
              <w:rPr>
                <w:b/>
                <w:bCs/>
                <w:u w:val="single"/>
              </w:rPr>
              <w:t>Due Sunday before 11:59 pm</w:t>
            </w:r>
          </w:p>
          <w:p w14:paraId="1FE5B943" w14:textId="77777777" w:rsidR="00A13B74"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Reflection Week #</w:t>
            </w:r>
            <w:r>
              <w:t>14</w:t>
            </w:r>
          </w:p>
          <w:p w14:paraId="4B00F9C9" w14:textId="77777777" w:rsidR="00A13B74"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520DA">
              <w:t>Team Assignment #</w:t>
            </w:r>
            <w:r>
              <w:t>14</w:t>
            </w:r>
          </w:p>
          <w:p w14:paraId="7F7B6191" w14:textId="77777777" w:rsidR="00A13B74"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Cs w:val="24"/>
                <w:lang w:val="en-US"/>
              </w:rPr>
            </w:pPr>
            <w:r>
              <w:rPr>
                <w:szCs w:val="24"/>
                <w:lang w:val="en-US"/>
              </w:rPr>
              <w:t>Team Evaluation #3</w:t>
            </w:r>
          </w:p>
          <w:p w14:paraId="3B5AF7CE" w14:textId="77777777" w:rsidR="00A13B74"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Cs w:val="24"/>
                <w:lang w:val="en-US"/>
              </w:rPr>
            </w:pPr>
            <w:r>
              <w:rPr>
                <w:szCs w:val="24"/>
                <w:lang w:val="en-US"/>
              </w:rPr>
              <w:lastRenderedPageBreak/>
              <w:t>Team Policy Analysis Paper</w:t>
            </w:r>
          </w:p>
          <w:p w14:paraId="2BE1648A" w14:textId="77777777" w:rsidR="00A13B74" w:rsidRPr="004520DA"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Pr>
                <w:szCs w:val="24"/>
                <w:lang w:val="en-US"/>
              </w:rPr>
              <w:t>Team Policy Analysis Presentation</w:t>
            </w:r>
          </w:p>
        </w:tc>
      </w:tr>
      <w:tr w:rsidR="00A13B74" w:rsidRPr="004520DA" w14:paraId="723BB403" w14:textId="77777777" w:rsidTr="001F7ED4">
        <w:trPr>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67C28ACA" w14:textId="77777777" w:rsidR="00A13B74" w:rsidRDefault="00A13B74" w:rsidP="001F7ED4">
            <w:pPr>
              <w:rPr>
                <w:b/>
                <w:bCs w:val="0"/>
                <w:i/>
                <w:iCs/>
              </w:rPr>
            </w:pPr>
            <w:r>
              <w:rPr>
                <w:i/>
                <w:iCs/>
              </w:rPr>
              <w:lastRenderedPageBreak/>
              <w:t>Module 5: Wrapping Up</w:t>
            </w:r>
          </w:p>
          <w:p w14:paraId="2D535D06" w14:textId="77777777" w:rsidR="00A13B74" w:rsidRDefault="00A13B74" w:rsidP="001F7ED4">
            <w:pPr>
              <w:jc w:val="center"/>
            </w:pPr>
          </w:p>
          <w:p w14:paraId="722474DC" w14:textId="77777777" w:rsidR="00A13B74" w:rsidRPr="007D6CD8" w:rsidRDefault="00A13B74" w:rsidP="001F7ED4">
            <w:pPr>
              <w:jc w:val="center"/>
              <w:rPr>
                <w:bCs w:val="0"/>
              </w:rPr>
            </w:pPr>
            <w:r w:rsidRPr="007D6CD8">
              <w:rPr>
                <w:bCs w:val="0"/>
              </w:rPr>
              <w:t>Class #29</w:t>
            </w:r>
          </w:p>
          <w:p w14:paraId="7BA41946" w14:textId="77777777" w:rsidR="00A13B74" w:rsidRPr="007D6CD8" w:rsidRDefault="00A13B74" w:rsidP="001F7ED4">
            <w:pPr>
              <w:jc w:val="center"/>
              <w:rPr>
                <w:bCs w:val="0"/>
              </w:rPr>
            </w:pPr>
            <w:r w:rsidRPr="007D6CD8">
              <w:rPr>
                <w:bCs w:val="0"/>
              </w:rPr>
              <w:t>Tuesday, April 30, 2024</w:t>
            </w:r>
          </w:p>
        </w:tc>
        <w:tc>
          <w:tcPr>
            <w:tcW w:w="3150" w:type="dxa"/>
            <w:noWrap/>
            <w:hideMark/>
          </w:tcPr>
          <w:p w14:paraId="616A8E49" w14:textId="77777777" w:rsidR="00A13B74" w:rsidRPr="0019238F" w:rsidRDefault="00A13B74" w:rsidP="00A13B74">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rsidRPr="004520DA">
              <w:t xml:space="preserve">Final </w:t>
            </w:r>
            <w:r>
              <w:t xml:space="preserve">Team </w:t>
            </w:r>
            <w:r w:rsidRPr="004520DA">
              <w:t>Presentations</w:t>
            </w:r>
          </w:p>
        </w:tc>
        <w:tc>
          <w:tcPr>
            <w:tcW w:w="3780" w:type="dxa"/>
            <w:noWrap/>
            <w:hideMark/>
          </w:tcPr>
          <w:p w14:paraId="4FE16A19" w14:textId="77777777" w:rsidR="00A13B74" w:rsidRPr="00AD6E49"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AD6E49">
              <w:rPr>
                <w:b/>
                <w:bCs/>
                <w:u w:val="single"/>
              </w:rPr>
              <w:t>Listen</w:t>
            </w:r>
          </w:p>
          <w:p w14:paraId="15B02A49" w14:textId="14C0F405" w:rsidR="00A13B74" w:rsidRPr="00AD6E49"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520DA">
              <w:t>Threats to Future Public Service</w:t>
            </w:r>
            <w:r w:rsidR="002948C5">
              <w:t xml:space="preserve"> (</w:t>
            </w:r>
            <w:hyperlink r:id="rId63" w:history="1">
              <w:r w:rsidR="002948C5" w:rsidRPr="00E53EA4">
                <w:rPr>
                  <w:rStyle w:val="Hyperlink"/>
                </w:rPr>
                <w:t>https://www.govexec.com/workforce/2023/05/there-are-many-threats-future-public-service-itself/386093/</w:t>
              </w:r>
            </w:hyperlink>
            <w:r w:rsidR="002948C5">
              <w:t xml:space="preserve">) </w:t>
            </w:r>
          </w:p>
        </w:tc>
        <w:tc>
          <w:tcPr>
            <w:tcW w:w="3420" w:type="dxa"/>
            <w:noWrap/>
            <w:hideMark/>
          </w:tcPr>
          <w:p w14:paraId="2252E6E6" w14:textId="77777777" w:rsidR="00A13B74" w:rsidRPr="00713451" w:rsidRDefault="00A13B74" w:rsidP="001F7ED4">
            <w:pPr>
              <w:cnfStyle w:val="000000000000" w:firstRow="0" w:lastRow="0" w:firstColumn="0" w:lastColumn="0" w:oddVBand="0" w:evenVBand="0" w:oddHBand="0" w:evenHBand="0" w:firstRowFirstColumn="0" w:firstRowLastColumn="0" w:lastRowFirstColumn="0" w:lastRowLastColumn="0"/>
              <w:rPr>
                <w:b/>
                <w:bCs/>
                <w:u w:val="single"/>
              </w:rPr>
            </w:pPr>
            <w:r w:rsidRPr="00713451">
              <w:rPr>
                <w:b/>
                <w:bCs/>
                <w:u w:val="single"/>
              </w:rPr>
              <w:t>Due at the end of class</w:t>
            </w:r>
          </w:p>
          <w:p w14:paraId="6170B7C1" w14:textId="77777777" w:rsidR="00A13B74" w:rsidRPr="004520DA" w:rsidRDefault="00A13B74" w:rsidP="00A13B7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iCs/>
              </w:rPr>
            </w:pPr>
            <w:r w:rsidRPr="004520DA">
              <w:t>In-class activity #29</w:t>
            </w:r>
          </w:p>
          <w:p w14:paraId="3C465BC7" w14:textId="77777777" w:rsidR="00A13B74" w:rsidRPr="004520DA" w:rsidRDefault="00A13B74" w:rsidP="001F7ED4">
            <w:pPr>
              <w:cnfStyle w:val="000000000000" w:firstRow="0" w:lastRow="0" w:firstColumn="0" w:lastColumn="0" w:oddVBand="0" w:evenVBand="0" w:oddHBand="0" w:evenHBand="0" w:firstRowFirstColumn="0" w:firstRowLastColumn="0" w:lastRowFirstColumn="0" w:lastRowLastColumn="0"/>
            </w:pPr>
          </w:p>
        </w:tc>
      </w:tr>
      <w:tr w:rsidR="00A13B74" w:rsidRPr="004520DA" w14:paraId="7001B751" w14:textId="77777777" w:rsidTr="001F7ED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7775C54E" w14:textId="77777777" w:rsidR="00A13B74" w:rsidRDefault="00A13B74" w:rsidP="001F7ED4">
            <w:pPr>
              <w:rPr>
                <w:b/>
                <w:bCs w:val="0"/>
                <w:i/>
                <w:iCs/>
              </w:rPr>
            </w:pPr>
            <w:r>
              <w:rPr>
                <w:i/>
                <w:iCs/>
              </w:rPr>
              <w:t>Module 5: Wrapping Up</w:t>
            </w:r>
          </w:p>
          <w:p w14:paraId="7C1F4907" w14:textId="77777777" w:rsidR="00A13B74" w:rsidRDefault="00A13B74" w:rsidP="001F7ED4">
            <w:pPr>
              <w:jc w:val="center"/>
            </w:pPr>
          </w:p>
          <w:p w14:paraId="57418FF2" w14:textId="77777777" w:rsidR="00A13B74" w:rsidRPr="007D6CD8" w:rsidRDefault="00A13B74" w:rsidP="001F7ED4">
            <w:pPr>
              <w:jc w:val="center"/>
              <w:rPr>
                <w:bCs w:val="0"/>
              </w:rPr>
            </w:pPr>
            <w:r w:rsidRPr="007D6CD8">
              <w:rPr>
                <w:bCs w:val="0"/>
              </w:rPr>
              <w:t>Class #30</w:t>
            </w:r>
          </w:p>
          <w:p w14:paraId="093C213E" w14:textId="77777777" w:rsidR="00A13B74" w:rsidRPr="007D6CD8" w:rsidRDefault="00A13B74" w:rsidP="001F7ED4">
            <w:pPr>
              <w:jc w:val="center"/>
              <w:rPr>
                <w:bCs w:val="0"/>
              </w:rPr>
            </w:pPr>
            <w:r w:rsidRPr="007D6CD8">
              <w:rPr>
                <w:bCs w:val="0"/>
              </w:rPr>
              <w:t>Thursday, May 2, 2024</w:t>
            </w:r>
          </w:p>
        </w:tc>
        <w:tc>
          <w:tcPr>
            <w:tcW w:w="3150" w:type="dxa"/>
            <w:noWrap/>
            <w:hideMark/>
          </w:tcPr>
          <w:p w14:paraId="62D3F155" w14:textId="77777777" w:rsidR="00A13B74" w:rsidRPr="0019238F" w:rsidRDefault="00A13B74" w:rsidP="00A13B74">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rsidRPr="004520DA">
              <w:t xml:space="preserve">Final </w:t>
            </w:r>
            <w:r>
              <w:t xml:space="preserve">Team </w:t>
            </w:r>
            <w:r w:rsidRPr="004520DA">
              <w:t>Presentations</w:t>
            </w:r>
          </w:p>
        </w:tc>
        <w:tc>
          <w:tcPr>
            <w:tcW w:w="3780" w:type="dxa"/>
            <w:noWrap/>
            <w:hideMark/>
          </w:tcPr>
          <w:p w14:paraId="057D038A" w14:textId="77777777" w:rsidR="00A500D2" w:rsidRPr="006C2480" w:rsidRDefault="00A500D2" w:rsidP="00A500D2">
            <w:pPr>
              <w:cnfStyle w:val="000000100000" w:firstRow="0" w:lastRow="0" w:firstColumn="0" w:lastColumn="0" w:oddVBand="0" w:evenVBand="0" w:oddHBand="1" w:evenHBand="0" w:firstRowFirstColumn="0" w:firstRowLastColumn="0" w:lastRowFirstColumn="0" w:lastRowLastColumn="0"/>
              <w:rPr>
                <w:b/>
                <w:bCs/>
                <w:u w:val="single"/>
              </w:rPr>
            </w:pPr>
            <w:r w:rsidRPr="006C2480">
              <w:rPr>
                <w:b/>
                <w:bCs/>
                <w:u w:val="single"/>
              </w:rPr>
              <w:t>Watch</w:t>
            </w:r>
          </w:p>
          <w:p w14:paraId="77DE315A" w14:textId="3A272282" w:rsidR="00A13B74" w:rsidRPr="00A500D2" w:rsidRDefault="00A500D2" w:rsidP="00A500D2">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kern w:val="0"/>
                <w14:ligatures w14:val="none"/>
              </w:rPr>
            </w:pPr>
            <w:r w:rsidRPr="00A500D2">
              <w:t>Real Change Comes Through Policy Not Protest (</w:t>
            </w:r>
            <w:hyperlink r:id="rId64" w:history="1">
              <w:r w:rsidRPr="00A500D2">
                <w:rPr>
                  <w:rStyle w:val="Hyperlink"/>
                </w:rPr>
                <w:t>https://www.ted.com/talks/phillip_singleton_real_change_comes_through_policy_not_protest</w:t>
              </w:r>
            </w:hyperlink>
            <w:r w:rsidRPr="00A500D2">
              <w:t>)</w:t>
            </w:r>
          </w:p>
        </w:tc>
        <w:tc>
          <w:tcPr>
            <w:tcW w:w="3420" w:type="dxa"/>
            <w:noWrap/>
            <w:hideMark/>
          </w:tcPr>
          <w:p w14:paraId="221843FB" w14:textId="77777777" w:rsidR="00A13B74" w:rsidRPr="00713451" w:rsidRDefault="00A13B74" w:rsidP="001F7ED4">
            <w:pPr>
              <w:cnfStyle w:val="000000100000" w:firstRow="0" w:lastRow="0" w:firstColumn="0" w:lastColumn="0" w:oddVBand="0" w:evenVBand="0" w:oddHBand="1" w:evenHBand="0" w:firstRowFirstColumn="0" w:firstRowLastColumn="0" w:lastRowFirstColumn="0" w:lastRowLastColumn="0"/>
              <w:rPr>
                <w:b/>
                <w:bCs/>
                <w:u w:val="single"/>
              </w:rPr>
            </w:pPr>
            <w:r w:rsidRPr="00713451">
              <w:rPr>
                <w:b/>
                <w:bCs/>
                <w:u w:val="single"/>
              </w:rPr>
              <w:t>Due at the end of class</w:t>
            </w:r>
          </w:p>
          <w:p w14:paraId="17F4B872" w14:textId="77777777" w:rsidR="00A13B74" w:rsidRPr="004520DA" w:rsidRDefault="00A13B74" w:rsidP="00A13B7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i/>
                <w:iCs/>
              </w:rPr>
            </w:pPr>
            <w:r w:rsidRPr="004520DA">
              <w:t>In-class activity #30</w:t>
            </w:r>
          </w:p>
          <w:p w14:paraId="2254B319"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p>
          <w:p w14:paraId="26679D13" w14:textId="77777777" w:rsidR="00A13B74" w:rsidRPr="004520DA" w:rsidRDefault="00A13B74" w:rsidP="001F7ED4">
            <w:pPr>
              <w:cnfStyle w:val="000000100000" w:firstRow="0" w:lastRow="0" w:firstColumn="0" w:lastColumn="0" w:oddVBand="0" w:evenVBand="0" w:oddHBand="1" w:evenHBand="0" w:firstRowFirstColumn="0" w:firstRowLastColumn="0" w:lastRowFirstColumn="0" w:lastRowLastColumn="0"/>
            </w:pPr>
          </w:p>
        </w:tc>
      </w:tr>
      <w:tr w:rsidR="00A13B74" w:rsidRPr="004520DA" w14:paraId="01B530A1" w14:textId="77777777" w:rsidTr="001F7ED4">
        <w:trPr>
          <w:trHeight w:val="530"/>
        </w:trPr>
        <w:tc>
          <w:tcPr>
            <w:cnfStyle w:val="001000000000" w:firstRow="0" w:lastRow="0" w:firstColumn="1" w:lastColumn="0" w:oddVBand="0" w:evenVBand="0" w:oddHBand="0" w:evenHBand="0" w:firstRowFirstColumn="0" w:firstRowLastColumn="0" w:lastRowFirstColumn="0" w:lastRowLastColumn="0"/>
            <w:tcW w:w="13225" w:type="dxa"/>
            <w:gridSpan w:val="4"/>
            <w:noWrap/>
            <w:vAlign w:val="center"/>
            <w:hideMark/>
          </w:tcPr>
          <w:p w14:paraId="0CE2A154" w14:textId="77777777" w:rsidR="00A13B74" w:rsidRDefault="00A13B74" w:rsidP="001F7ED4">
            <w:pPr>
              <w:jc w:val="center"/>
              <w:rPr>
                <w:b/>
                <w:bCs w:val="0"/>
              </w:rPr>
            </w:pPr>
            <w:r>
              <w:rPr>
                <w:b/>
                <w:bCs w:val="0"/>
              </w:rPr>
              <w:t>No Class</w:t>
            </w:r>
            <w:r w:rsidRPr="00F873C4">
              <w:rPr>
                <w:b/>
              </w:rPr>
              <w:t xml:space="preserve">: </w:t>
            </w:r>
            <w:r>
              <w:rPr>
                <w:b/>
                <w:bCs w:val="0"/>
              </w:rPr>
              <w:t>Finals Week</w:t>
            </w:r>
          </w:p>
          <w:p w14:paraId="6D53D394" w14:textId="77777777" w:rsidR="00A13B74" w:rsidRDefault="00A13B74" w:rsidP="001F7ED4">
            <w:pPr>
              <w:jc w:val="center"/>
              <w:rPr>
                <w:i/>
                <w:iCs/>
              </w:rPr>
            </w:pPr>
          </w:p>
          <w:p w14:paraId="43E8BA38" w14:textId="77777777" w:rsidR="00A13B74" w:rsidRDefault="00A13B74" w:rsidP="001F7ED4">
            <w:pPr>
              <w:jc w:val="center"/>
              <w:rPr>
                <w:bCs w:val="0"/>
                <w:i/>
                <w:iCs/>
              </w:rPr>
            </w:pPr>
            <w:r>
              <w:rPr>
                <w:i/>
                <w:iCs/>
              </w:rPr>
              <w:t>Final self-evaluation due Tuesday, May 7 before 11:59 pm</w:t>
            </w:r>
          </w:p>
          <w:p w14:paraId="523CCDEF" w14:textId="77777777" w:rsidR="00A13B74" w:rsidRPr="00AD6E49" w:rsidRDefault="00A13B74" w:rsidP="001F7ED4">
            <w:pPr>
              <w:jc w:val="center"/>
            </w:pPr>
            <w:r>
              <w:rPr>
                <w:i/>
                <w:iCs/>
              </w:rPr>
              <w:t>Profile Paper #4</w:t>
            </w:r>
            <w:r w:rsidRPr="00CD1B79">
              <w:rPr>
                <w:i/>
                <w:iCs/>
              </w:rPr>
              <w:t xml:space="preserve"> due </w:t>
            </w:r>
            <w:r>
              <w:rPr>
                <w:i/>
                <w:iCs/>
              </w:rPr>
              <w:t xml:space="preserve">Tuesday, May </w:t>
            </w:r>
            <w:r w:rsidRPr="00CD1B79">
              <w:rPr>
                <w:i/>
                <w:iCs/>
              </w:rPr>
              <w:t>7 before 11:59 pm</w:t>
            </w:r>
          </w:p>
        </w:tc>
      </w:tr>
    </w:tbl>
    <w:p w14:paraId="15C9E23F" w14:textId="77777777" w:rsidR="00A13B74" w:rsidRDefault="00A13B74">
      <w:pPr>
        <w:sectPr w:rsidR="00A13B74">
          <w:pgSz w:w="15840" w:h="12240" w:orient="landscape"/>
          <w:pgMar w:top="1440" w:right="1440" w:bottom="1440" w:left="1440" w:header="720" w:footer="720" w:gutter="0"/>
          <w:cols w:space="720"/>
        </w:sectPr>
      </w:pPr>
    </w:p>
    <w:p w14:paraId="15C9E240" w14:textId="017148EE" w:rsidR="007E34C2" w:rsidRPr="00495882" w:rsidRDefault="00495882">
      <w:pPr>
        <w:pStyle w:val="Heading1"/>
        <w:rPr>
          <w:bCs/>
        </w:rPr>
      </w:pPr>
      <w:bookmarkStart w:id="35" w:name="_Toc146136387"/>
      <w:r w:rsidRPr="00495882">
        <w:rPr>
          <w:bCs/>
        </w:rPr>
        <w:lastRenderedPageBreak/>
        <w:t>Other Course Policies</w:t>
      </w:r>
      <w:bookmarkEnd w:id="35"/>
    </w:p>
    <w:p w14:paraId="15C9E241" w14:textId="77777777" w:rsidR="007E34C2" w:rsidRDefault="009C728E">
      <w:pPr>
        <w:pStyle w:val="Heading2"/>
      </w:pPr>
      <w:bookmarkStart w:id="36" w:name="_Toc146136388"/>
      <w:r>
        <w:t>Accessibility Statement</w:t>
      </w:r>
      <w:bookmarkEnd w:id="36"/>
    </w:p>
    <w:p w14:paraId="15C9E243" w14:textId="6306B608" w:rsidR="007E34C2" w:rsidRDefault="00F93186">
      <w:r>
        <w:t>UNM is committed to providing equitable access to learning opportunities for students with documented disabilities. As your instructor, it is my objective to facilitate an inclusive classroom setting, in which students have full access and opportunity to participate. To engage in a confidential conversation about the process for requesting reasonable accommodations for this class and/or program, please contact Accessibility Resource Center at arcsrvs@unm.edu or by phone at 505-277-3506.</w:t>
      </w:r>
    </w:p>
    <w:p w14:paraId="658F624B" w14:textId="77777777" w:rsidR="00F93186" w:rsidRDefault="00F93186"/>
    <w:p w14:paraId="15C9E244" w14:textId="5A69AE37" w:rsidR="007E34C2" w:rsidRDefault="009C728E">
      <w:r>
        <w:t xml:space="preserve">If you need an accommodation based on how course requirements interact with the impact of a disability, you should contact me to arrange an appointment as soon as possible. At the appointment we can discuss the course format and requirements, anticipate the need for adjustments and explore potential accommodations. I rely on the Disability Services Office for assistance in developing strategies and verifying accommodation needs. If you have not previously contacted </w:t>
      </w:r>
      <w:r w:rsidR="008E436E">
        <w:t>them,</w:t>
      </w:r>
      <w:r>
        <w:t xml:space="preserve"> I encourage you to do so.</w:t>
      </w:r>
    </w:p>
    <w:p w14:paraId="42FF6AF2" w14:textId="77777777" w:rsidR="002E49BE" w:rsidRDefault="002E49BE"/>
    <w:p w14:paraId="422025E0" w14:textId="6659CB47" w:rsidR="002E49BE" w:rsidRDefault="002E49BE" w:rsidP="002E49BE">
      <w:pPr>
        <w:pStyle w:val="Heading2"/>
      </w:pPr>
      <w:bookmarkStart w:id="37" w:name="_Toc146136389"/>
      <w:r>
        <w:t>COVID-19 Health and Awareness</w:t>
      </w:r>
      <w:bookmarkEnd w:id="37"/>
      <w:r>
        <w:t xml:space="preserve"> </w:t>
      </w:r>
    </w:p>
    <w:p w14:paraId="05E81A23" w14:textId="305BE4E0" w:rsidR="002E49BE" w:rsidRDefault="002E49BE">
      <w:r>
        <w:t>UNM is a mask friendly, but not a mask required, community. If you are experiencing COVID-19 symptoms, please do not come to class. If you do need to stay home, please communicate with me. I can work with you to provide alternatives for course participation and completion. Let me, an advisor, or another UNM staff member know that you need support so that we can connect you to the right resources. Please be aware that UNM will publish information on websites and email about any changes to our public health status and community response.</w:t>
      </w:r>
    </w:p>
    <w:p w14:paraId="15C9E245" w14:textId="77777777" w:rsidR="007E34C2" w:rsidRDefault="007E34C2">
      <w:pPr>
        <w:rPr>
          <w:highlight w:val="yellow"/>
        </w:rPr>
      </w:pPr>
    </w:p>
    <w:p w14:paraId="15C9E246" w14:textId="77777777" w:rsidR="007E34C2" w:rsidRDefault="009C728E">
      <w:pPr>
        <w:pStyle w:val="Heading2"/>
      </w:pPr>
      <w:bookmarkStart w:id="38" w:name="_Toc146136390"/>
      <w:r>
        <w:t>Citizenship and/or Immigration Status</w:t>
      </w:r>
      <w:bookmarkEnd w:id="38"/>
      <w:r>
        <w:t xml:space="preserve"> </w:t>
      </w:r>
    </w:p>
    <w:p w14:paraId="15C9E247" w14:textId="77777777" w:rsidR="007E34C2" w:rsidRDefault="009C728E">
      <w:r>
        <w:t xml:space="preserve">All students are welcome in this class regardless of citizenship, residency, or immigration status. Your professor will respect your privacy if you choose to disclose your status. As for all students in the class, family emergency-related absences are normally excused with reasonable notice to the professor, as noted in the attendance guidelines above. UNM as an institution has made a core commitment to the success of all our students, including members of our undocumented community. The Administration’s welcome is found on our website. You can access this information by clicking on this link: http://undocumented.unm.edu/. </w:t>
      </w:r>
    </w:p>
    <w:p w14:paraId="15C9E248" w14:textId="77777777" w:rsidR="007E34C2" w:rsidRDefault="007E34C2">
      <w:pPr>
        <w:rPr>
          <w:highlight w:val="yellow"/>
        </w:rPr>
      </w:pPr>
    </w:p>
    <w:p w14:paraId="79358CF3" w14:textId="6B517E84" w:rsidR="00F36EA0" w:rsidRDefault="00F36EA0">
      <w:pPr>
        <w:pStyle w:val="Heading2"/>
      </w:pPr>
      <w:bookmarkStart w:id="39" w:name="_Toc146136391"/>
      <w:r>
        <w:t>Drop Policy</w:t>
      </w:r>
    </w:p>
    <w:p w14:paraId="16C0E13D" w14:textId="1A821A63" w:rsidR="00F36EA0" w:rsidRPr="00F36EA0" w:rsidRDefault="00F36EA0" w:rsidP="00F36EA0">
      <w:r w:rsidRPr="00F36EA0">
        <w:t>This course falls under all UNM policies for last day to drop courses, etc. Please see the UNM Course Catalog for information on UNM services and policies. Please see the UNM academic calendar for course dates, the last day to drop courses without penalty, and for financial disenrollment dates.</w:t>
      </w:r>
    </w:p>
    <w:p w14:paraId="4079FFA0" w14:textId="77777777" w:rsidR="00F36EA0" w:rsidRPr="00F36EA0" w:rsidRDefault="00F36EA0" w:rsidP="00F36EA0"/>
    <w:p w14:paraId="15C9E249" w14:textId="607164D1" w:rsidR="007E34C2" w:rsidRDefault="009C728E">
      <w:pPr>
        <w:pStyle w:val="Heading2"/>
      </w:pPr>
      <w:r>
        <w:t>Title IX: Sex Discrimination, Sexual Harassment, and Sexual Abuse</w:t>
      </w:r>
      <w:bookmarkEnd w:id="39"/>
    </w:p>
    <w:p w14:paraId="15C9E24A" w14:textId="77777777" w:rsidR="007E34C2" w:rsidRDefault="009C728E">
      <w:proofErr w:type="gramStart"/>
      <w:r>
        <w:t>In an effort to</w:t>
      </w:r>
      <w:proofErr w:type="gramEnd"/>
      <w:r>
        <w:t xml:space="preserve"> meet obligations under Title IX, UNM faculty, Teaching Assistants, and Graduate Assistants are considered “responsible employees” by the Department of Education (see </w:t>
      </w:r>
      <w:proofErr w:type="spellStart"/>
      <w:r>
        <w:t>pg</w:t>
      </w:r>
      <w:proofErr w:type="spellEnd"/>
      <w:r>
        <w:t xml:space="preserve"> 15 - http://www2.ed.gov/about/offices/list/ocr/docs/qa-201404-titleix.pdf). This designation requires that any report of gender discrimination which includes sexual harassment, sexual misconduct and sexual violence made to a faculty member, TA, or GA must be reported to the Title IX </w:t>
      </w:r>
      <w:r>
        <w:lastRenderedPageBreak/>
        <w:t>Coordinator at the Office of Equal Opportunity (oeo.unm.edu). For more information on the campus policy regarding sexual misconduct, please click on this link:</w:t>
      </w:r>
      <w:hyperlink r:id="rId65">
        <w:r>
          <w:rPr>
            <w:color w:val="1155CC"/>
            <w:u w:val="single"/>
          </w:rPr>
          <w:t xml:space="preserve"> https://policy.unm.edu/university-policies/2000/2740.html</w:t>
        </w:r>
      </w:hyperlink>
    </w:p>
    <w:p w14:paraId="15C9E24B" w14:textId="77777777" w:rsidR="007E34C2" w:rsidRDefault="007E34C2"/>
    <w:p w14:paraId="15C9E24C" w14:textId="77777777" w:rsidR="007E34C2" w:rsidRDefault="009C728E">
      <w:bookmarkStart w:id="40" w:name="_3znysh7" w:colFirst="0" w:colLast="0"/>
      <w:bookmarkEnd w:id="40"/>
      <w:r>
        <w:t xml:space="preserve">For an online tool that is designed to help students who may be experiencing dating violence evaluate their safety, make decisions, and connect to campus and community services, visit: </w:t>
      </w:r>
      <w:hyperlink r:id="rId66">
        <w:r>
          <w:rPr>
            <w:color w:val="1155CC"/>
            <w:u w:val="single"/>
          </w:rPr>
          <w:t>www.myplanapp.org</w:t>
        </w:r>
      </w:hyperlink>
      <w:r>
        <w:t xml:space="preserve">. </w:t>
      </w:r>
      <w:proofErr w:type="spellStart"/>
      <w:r>
        <w:t>myPlan</w:t>
      </w:r>
      <w:proofErr w:type="spellEnd"/>
      <w:r>
        <w:t xml:space="preserve"> is available for students of all gender identities and sexual orientations. This tool is also for friends who want to support someone they are concerned may be in an abusive relationship.</w:t>
      </w:r>
    </w:p>
    <w:p w14:paraId="15C9E24D" w14:textId="77777777" w:rsidR="007E34C2" w:rsidRDefault="007E34C2" w:rsidP="00800D66">
      <w:bookmarkStart w:id="41" w:name="_hpxt4279zqqw" w:colFirst="0" w:colLast="0"/>
      <w:bookmarkEnd w:id="41"/>
    </w:p>
    <w:p w14:paraId="15C9E24E" w14:textId="77777777" w:rsidR="007E34C2" w:rsidRDefault="009C728E">
      <w:pPr>
        <w:pStyle w:val="Heading2"/>
      </w:pPr>
      <w:bookmarkStart w:id="42" w:name="_Toc146136392"/>
      <w:r>
        <w:t>Prohibition of Sharing Copyrighted Materials and Course Content</w:t>
      </w:r>
      <w:bookmarkEnd w:id="42"/>
    </w:p>
    <w:p w14:paraId="15C9E24F" w14:textId="4A0E4613" w:rsidR="007E34C2" w:rsidRDefault="009C728E">
      <w:r>
        <w:t xml:space="preserve">The contents of this course, including lectures and other instructional materials, are copyrighted materials and, therefore, are protected by federal intellectual property law.  Any unauthorized copying—including </w:t>
      </w:r>
      <w:proofErr w:type="gramStart"/>
      <w:r>
        <w:t>video-recording</w:t>
      </w:r>
      <w:proofErr w:type="gramEnd"/>
      <w:r>
        <w:t>, audio-recording, and stenographic transcription of class lectures—is strictly prohibited.  All rights are reserved by the instructor. Students may not upload, sell, or distribute—to any course shell, discussion board, website, or other forum or medium—any course content or any materials that are not the student’s original work, unless the students first comply with all applicable copyright laws. Sharing of assignment submissions and results to websites advertising themselves as “study sites” (</w:t>
      </w:r>
      <w:r w:rsidR="001D7CAE">
        <w:t>e.g.,</w:t>
      </w:r>
      <w:r>
        <w:t xml:space="preserve"> Course Hero) or other similar course information sharing sites is expressly prohibited. Copyright violations may subject students to disciplinary charges for academic integrity violations.</w:t>
      </w:r>
    </w:p>
    <w:p w14:paraId="724ECC4F" w14:textId="77777777" w:rsidR="00104B50" w:rsidRDefault="00104B50"/>
    <w:p w14:paraId="3D138CA1" w14:textId="77777777" w:rsidR="00104B50" w:rsidRDefault="00104B50" w:rsidP="00104B50">
      <w:r w:rsidRPr="00104B50">
        <w:t xml:space="preserve">Technology will be used for virtual meetings in this course and our use of such technology is governed by the Family Educational Rights and Privacy Act of 1974 (FERPA), the UNM Acceptable Computer Use Policy, UNM Computer Use Guidelines, and UNM’s Student Code of Conduct. Sharing Electronic video and/or audio recording of the class with participants outside of the class is not permitted without written consent of the instructor and each participating student individually. The form to obtain written consent is available at </w:t>
      </w:r>
      <w:hyperlink r:id="rId67">
        <w:r w:rsidRPr="00104B50">
          <w:rPr>
            <w:color w:val="17365D" w:themeColor="text2" w:themeShade="BF"/>
            <w:u w:val="single"/>
          </w:rPr>
          <w:t>https://registrar.unm.edu/forms/ferpa-consent.pdf</w:t>
        </w:r>
      </w:hyperlink>
      <w:r w:rsidRPr="00104B50">
        <w:t>. If a student in the course is uncomfortable with completing the FERPA consent waiver, then the student should talk with their advisor or instructor to determine whether successful participation in the class is still possible, or whether another course will meet the student’s degree requirements.</w:t>
      </w:r>
    </w:p>
    <w:p w14:paraId="66B6ECCA" w14:textId="77777777" w:rsidR="00104B50" w:rsidRPr="00104B50" w:rsidRDefault="00104B50" w:rsidP="00104B50"/>
    <w:p w14:paraId="3206DAC0" w14:textId="77777777" w:rsidR="00104B50" w:rsidRPr="00104B50" w:rsidRDefault="00104B50" w:rsidP="00104B50">
      <w:r w:rsidRPr="00104B50">
        <w:t>If permission for electronic video and/or audio recording is granted, any distribution of the recording is prohibited. You may not share class recordings with anyone outside of this course and doing so may result in disciplinary action. Students with specific electronic recording accommodations authorized by the University of New Mexico Accessibility Resources Center do not require instructor permission; however, the instructor must be notified of any such accommodation prior to recording. A record of all meetings and recordings is kept and stored by UNM, in accordance with these policies. Guest instructors and other participants may also attend our class meetings. Your instructor will not share course access in relation to class activities outside of the course participants, which include your fellow students, TAs/GAs, and any guest instructors, guest students, or community-based learning partners that we may engage with to achieve the stated course objectives.</w:t>
      </w:r>
    </w:p>
    <w:p w14:paraId="445F0F0F" w14:textId="77777777" w:rsidR="00104B50" w:rsidRDefault="00104B50"/>
    <w:p w14:paraId="15C9E250" w14:textId="77777777" w:rsidR="007E34C2" w:rsidRDefault="007E34C2"/>
    <w:p w14:paraId="15C9E251" w14:textId="77777777" w:rsidR="007E34C2" w:rsidRDefault="009C728E">
      <w:pPr>
        <w:pStyle w:val="Heading2"/>
      </w:pPr>
      <w:bookmarkStart w:id="43" w:name="_Toc146136393"/>
      <w:r>
        <w:lastRenderedPageBreak/>
        <w:t>Student Conduct</w:t>
      </w:r>
      <w:bookmarkEnd w:id="43"/>
    </w:p>
    <w:p w14:paraId="15C9E252" w14:textId="77777777" w:rsidR="007E34C2" w:rsidRDefault="009C728E">
      <w:r>
        <w:t xml:space="preserve">Students are expected to adhere to the guidelines provided in Pathfinder, which also lay out your rights and responsibilities as a UNM student. Students are expected to create a learning environment where all students collaborate to build a community that embraces the diversity of its members and is free from any form of harassment, intimidation, violence, and exploitation. Free expression and thought </w:t>
      </w:r>
      <w:proofErr w:type="gramStart"/>
      <w:r>
        <w:t>is</w:t>
      </w:r>
      <w:proofErr w:type="gramEnd"/>
      <w:r>
        <w:t xml:space="preserve"> encouraged, but hate speech, disruptive behavior, and other forms of disrespectful conduct are not tolerated. Students may be subject to disciplinary action if their acts violate the student code of conduct either in-person or online. Click on this link to access the student code of conduct: </w:t>
      </w:r>
      <w:hyperlink r:id="rId68">
        <w:r>
          <w:rPr>
            <w:color w:val="1155CC"/>
            <w:u w:val="single"/>
          </w:rPr>
          <w:t>https://pathfinder.unm.edu/code-of-conduct.html</w:t>
        </w:r>
      </w:hyperlink>
      <w:r>
        <w:t xml:space="preserve">. </w:t>
      </w:r>
    </w:p>
    <w:p w14:paraId="36078B91" w14:textId="77777777" w:rsidR="0088347B" w:rsidRDefault="0088347B"/>
    <w:p w14:paraId="29C449CB" w14:textId="74469640" w:rsidR="0088347B" w:rsidRDefault="0088347B" w:rsidP="0088347B">
      <w:pPr>
        <w:pStyle w:val="Heading2"/>
      </w:pPr>
      <w:bookmarkStart w:id="44" w:name="_Toc146136394"/>
      <w:r>
        <w:t>Disruptive Behavior Policy</w:t>
      </w:r>
      <w:bookmarkEnd w:id="44"/>
    </w:p>
    <w:p w14:paraId="0292EBE2" w14:textId="0B5B4E80" w:rsidR="0088347B" w:rsidRDefault="0088347B" w:rsidP="0088347B">
      <w:r>
        <w:t>According to UNM policy, “Disruptive behavior is student behavior that interferes with the educational process of other students. It may or may not be responsive to faculty or staff intervention. It is behavior that may prevent faculty members and staff from carrying out professional responsibilities. Specific examples of disruptive behavior include [but are not limited to]:</w:t>
      </w:r>
    </w:p>
    <w:p w14:paraId="596FE7E2" w14:textId="77777777" w:rsidR="0088347B" w:rsidRDefault="0088347B" w:rsidP="0088347B">
      <w:pPr>
        <w:pStyle w:val="ListParagraph"/>
        <w:numPr>
          <w:ilvl w:val="0"/>
          <w:numId w:val="14"/>
        </w:numPr>
      </w:pPr>
      <w:r>
        <w:t>A student who physically confronts another person. </w:t>
      </w:r>
    </w:p>
    <w:p w14:paraId="351FBE71" w14:textId="77777777" w:rsidR="0088347B" w:rsidRDefault="0088347B" w:rsidP="0088347B">
      <w:pPr>
        <w:pStyle w:val="ListParagraph"/>
        <w:numPr>
          <w:ilvl w:val="0"/>
          <w:numId w:val="14"/>
        </w:numPr>
      </w:pPr>
      <w:r>
        <w:t>A student who verbally abuses another person. </w:t>
      </w:r>
    </w:p>
    <w:p w14:paraId="1DD9D0C4" w14:textId="77777777" w:rsidR="0088347B" w:rsidRDefault="0088347B" w:rsidP="0088347B">
      <w:pPr>
        <w:pStyle w:val="ListParagraph"/>
        <w:numPr>
          <w:ilvl w:val="0"/>
          <w:numId w:val="14"/>
        </w:numPr>
      </w:pPr>
      <w:r>
        <w:t>A student who interrupts the educational process in class by making remarks out of turn, taking over the lecture, or dominating class discussion. </w:t>
      </w:r>
    </w:p>
    <w:p w14:paraId="482AAF44" w14:textId="77777777" w:rsidR="0088347B" w:rsidRDefault="0088347B" w:rsidP="0088347B">
      <w:pPr>
        <w:pStyle w:val="ListParagraph"/>
        <w:numPr>
          <w:ilvl w:val="0"/>
          <w:numId w:val="14"/>
        </w:numPr>
      </w:pPr>
      <w:r>
        <w:t xml:space="preserve">A student who physically acts out toward </w:t>
      </w:r>
      <w:proofErr w:type="gramStart"/>
      <w:r>
        <w:t>University</w:t>
      </w:r>
      <w:proofErr w:type="gramEnd"/>
      <w:r>
        <w:t xml:space="preserve"> property by breaking windows, throwing furniture or smashing doors.”</w:t>
      </w:r>
    </w:p>
    <w:p w14:paraId="2892A928" w14:textId="77777777" w:rsidR="0088347B" w:rsidRDefault="0088347B" w:rsidP="0088347B"/>
    <w:p w14:paraId="4BAC3B31" w14:textId="028FC37E" w:rsidR="0088347B" w:rsidRDefault="0088347B">
      <w:r>
        <w:t xml:space="preserve">This behavior can occur in-person </w:t>
      </w:r>
      <w:r>
        <w:rPr>
          <w:i/>
          <w:iCs/>
        </w:rPr>
        <w:t>or</w:t>
      </w:r>
      <w:r>
        <w:t xml:space="preserve"> online. Disruptive behavior is not tolerated. Students who engage in disruptive behavior will be asked to leave the class. If students are asked to leave the class, they will be invited to meet with the instructor to discuss the behaviors that need to change, the timeline students should adhere to as part of the change, and the consequences for failing to adjust their behavior. A written summary of the meeting will be provided. </w:t>
      </w:r>
    </w:p>
    <w:p w14:paraId="15C9E253" w14:textId="77777777" w:rsidR="007E34C2" w:rsidRDefault="007E34C2">
      <w:pPr>
        <w:rPr>
          <w:highlight w:val="yellow"/>
        </w:rPr>
      </w:pPr>
    </w:p>
    <w:p w14:paraId="15C9E254" w14:textId="77777777" w:rsidR="007E34C2" w:rsidRDefault="009C728E">
      <w:pPr>
        <w:pStyle w:val="Heading2"/>
      </w:pPr>
      <w:bookmarkStart w:id="45" w:name="_Toc146136395"/>
      <w:r>
        <w:t>Support for Students and Academic Integrity</w:t>
      </w:r>
      <w:bookmarkEnd w:id="45"/>
    </w:p>
    <w:p w14:paraId="15C9E255" w14:textId="77777777" w:rsidR="007E34C2" w:rsidRDefault="009C728E">
      <w:r>
        <w:t xml:space="preserve">Students should feel empowered during their UNM journey and find success as they grow and develop new skills, knowledge, and passion. I encourage </w:t>
      </w:r>
      <w:proofErr w:type="gramStart"/>
      <w:r>
        <w:t>all of</w:t>
      </w:r>
      <w:proofErr w:type="gramEnd"/>
      <w:r>
        <w:t xml:space="preserve"> my students to become familiar with the services and policies set forth by UNM that will enable them to succeed at UNM, academically and otherwise. All students are advised they are</w:t>
      </w:r>
      <w:r>
        <w:rPr>
          <w:b/>
          <w:u w:val="single"/>
        </w:rPr>
        <w:t xml:space="preserve"> expected to follow the guidelines laid out in the student handbook (Student Pathfinder)</w:t>
      </w:r>
      <w:r>
        <w:t xml:space="preserve">, which can be accessed by visiting this link: </w:t>
      </w:r>
      <w:hyperlink r:id="rId69">
        <w:r>
          <w:rPr>
            <w:color w:val="1155CC"/>
            <w:u w:val="single"/>
          </w:rPr>
          <w:t>https://pathfinder.unm.edu</w:t>
        </w:r>
      </w:hyperlink>
      <w:r>
        <w:t xml:space="preserve">. Visit this website to learn more about the many services available to help you as a student be successful here at UNM: </w:t>
      </w:r>
      <w:hyperlink r:id="rId70">
        <w:r>
          <w:rPr>
            <w:color w:val="1155CC"/>
            <w:u w:val="single"/>
          </w:rPr>
          <w:t>https://students.unm.edu</w:t>
        </w:r>
      </w:hyperlink>
      <w:r>
        <w:t xml:space="preserve">. </w:t>
      </w:r>
    </w:p>
    <w:p w14:paraId="15C9E256" w14:textId="77777777" w:rsidR="007E34C2" w:rsidRDefault="007E34C2"/>
    <w:p w14:paraId="15C9E257" w14:textId="5EF73D47" w:rsidR="007E34C2" w:rsidRDefault="009C728E">
      <w:r>
        <w:t xml:space="preserve">One important expectation for students is academic integrity. Understanding and avoiding violating academic integrity, including avoiding plagiarism, can be a tricky task. If you have questions, please talk with me </w:t>
      </w:r>
      <w:r>
        <w:rPr>
          <w:b/>
        </w:rPr>
        <w:t xml:space="preserve">before the assignment is due </w:t>
      </w:r>
      <w:r>
        <w:t xml:space="preserve">so we can resolve the issue and you can avoid serious disciplinary consequences. I expect all students to act with integrity by submitting original work for all class assignments. Failure to submit original work in any way can lead to grade penalties and course failure along with other consequences. While many students unintentionally commit acts of academic dishonesty, ignorance is not an excuse. To promote academic integrity practices, students are required to take the tutorial </w:t>
      </w:r>
      <w:r w:rsidR="0012136D">
        <w:t>on Canvas</w:t>
      </w:r>
      <w:r>
        <w:t xml:space="preserve">. </w:t>
      </w:r>
      <w:r>
        <w:lastRenderedPageBreak/>
        <w:t xml:space="preserve">Students should also review this reference on Avoiding Plagiarism by clicking on this link: </w:t>
      </w:r>
      <w:hyperlink r:id="rId71">
        <w:r>
          <w:rPr>
            <w:color w:val="8C1D40"/>
            <w:u w:val="single"/>
          </w:rPr>
          <w:t>https://owl.purdue.edu/owl/teacher_and_tutor_resources/preventing_plagiarism/avoiding_plagiarism/index.html</w:t>
        </w:r>
      </w:hyperlink>
      <w:r>
        <w:t xml:space="preserve">. </w:t>
      </w:r>
    </w:p>
    <w:p w14:paraId="15C9E258" w14:textId="77777777" w:rsidR="007E34C2" w:rsidRDefault="007E34C2">
      <w:pPr>
        <w:rPr>
          <w:highlight w:val="yellow"/>
        </w:rPr>
      </w:pPr>
    </w:p>
    <w:p w14:paraId="15C9E259" w14:textId="77777777" w:rsidR="007E34C2" w:rsidRDefault="009C728E">
      <w:r>
        <w:t>A couple of rules to help you succeed:</w:t>
      </w:r>
    </w:p>
    <w:p w14:paraId="15C9E25A" w14:textId="77777777" w:rsidR="007E34C2" w:rsidRDefault="009C728E" w:rsidP="008E2E03">
      <w:pPr>
        <w:numPr>
          <w:ilvl w:val="0"/>
          <w:numId w:val="2"/>
        </w:numPr>
      </w:pPr>
      <w:r>
        <w:t>If you are unsure about providing a citation, please ask!</w:t>
      </w:r>
    </w:p>
    <w:p w14:paraId="15C9E25B" w14:textId="77777777" w:rsidR="007E34C2" w:rsidRDefault="009C728E" w:rsidP="008E2E03">
      <w:pPr>
        <w:numPr>
          <w:ilvl w:val="0"/>
          <w:numId w:val="2"/>
        </w:numPr>
      </w:pPr>
      <w:r>
        <w:t xml:space="preserve">Always provide a citation for direct quotations and paraphrases or summaries of someone else’s work. </w:t>
      </w:r>
    </w:p>
    <w:p w14:paraId="15C9E25C" w14:textId="77777777" w:rsidR="007E34C2" w:rsidRDefault="009C728E" w:rsidP="008E2E03">
      <w:pPr>
        <w:numPr>
          <w:ilvl w:val="0"/>
          <w:numId w:val="2"/>
        </w:numPr>
      </w:pPr>
      <w:r>
        <w:t xml:space="preserve">Acknowledge the people you collaborate with on any assignments. </w:t>
      </w:r>
    </w:p>
    <w:p w14:paraId="15C9E25D" w14:textId="77777777" w:rsidR="007E34C2" w:rsidRDefault="009C728E" w:rsidP="008E2E03">
      <w:pPr>
        <w:numPr>
          <w:ilvl w:val="0"/>
          <w:numId w:val="2"/>
        </w:numPr>
      </w:pPr>
      <w:r>
        <w:t xml:space="preserve">It is considered cheating to change, alter, or revise someone else’s work and submit that work as your own. </w:t>
      </w:r>
      <w:r>
        <w:rPr>
          <w:b/>
          <w:u w:val="single"/>
        </w:rPr>
        <w:t xml:space="preserve">It is also considered cheating to let someone else change and submit your work as their own. </w:t>
      </w:r>
      <w:r>
        <w:t>Finally, if you want to use your own prior work for your new work, you need to cite yourself, unless you have specific permission from the instructor to alter the original content.</w:t>
      </w:r>
    </w:p>
    <w:p w14:paraId="15C9E25E" w14:textId="77777777" w:rsidR="007E34C2" w:rsidRDefault="007E34C2"/>
    <w:p w14:paraId="46727AA3" w14:textId="77777777" w:rsidR="007E22F9" w:rsidRDefault="007E22F9"/>
    <w:p w14:paraId="053735BF" w14:textId="77777777" w:rsidR="007E22F9" w:rsidRDefault="007E22F9" w:rsidP="007E22F9">
      <w:pPr>
        <w:pStyle w:val="Heading2"/>
      </w:pPr>
      <w:bookmarkStart w:id="46" w:name="_Toc146136396"/>
      <w:r>
        <w:t>Acceptable and Unacceptable Use of AI</w:t>
      </w:r>
      <w:bookmarkEnd w:id="46"/>
      <w:r>
        <w:t xml:space="preserve"> </w:t>
      </w:r>
    </w:p>
    <w:p w14:paraId="002D4E30" w14:textId="4DB420B6" w:rsidR="007E22F9" w:rsidRPr="001226D9" w:rsidRDefault="001226D9">
      <w:pPr>
        <w:rPr>
          <w:b/>
          <w:bCs/>
          <w:u w:val="single"/>
        </w:rPr>
      </w:pPr>
      <w:r w:rsidRPr="002F7489">
        <w:t>When in doubt about permitted usage, please ask for clarification.</w:t>
      </w:r>
      <w:r>
        <w:t xml:space="preserve"> </w:t>
      </w:r>
      <w:r w:rsidR="007E22F9">
        <w:t>The use of generative AI tools (</w:t>
      </w:r>
      <w:proofErr w:type="gramStart"/>
      <w:r w:rsidR="007E22F9">
        <w:t>e.g.</w:t>
      </w:r>
      <w:proofErr w:type="gramEnd"/>
      <w:r w:rsidR="007E22F9">
        <w:t xml:space="preserve"> </w:t>
      </w:r>
      <w:proofErr w:type="spellStart"/>
      <w:r w:rsidR="007E22F9">
        <w:t>ChatGPT</w:t>
      </w:r>
      <w:proofErr w:type="spellEnd"/>
      <w:r w:rsidR="007E22F9">
        <w:t xml:space="preserve">, Dall-e, Grammarly, etc.) </w:t>
      </w:r>
      <w:r w:rsidR="007E22F9" w:rsidRPr="001226D9">
        <w:rPr>
          <w:b/>
          <w:bCs/>
          <w:i/>
          <w:iCs/>
          <w:u w:val="single"/>
        </w:rPr>
        <w:t>is permitted in this course</w:t>
      </w:r>
      <w:r w:rsidR="007E22F9">
        <w:t xml:space="preserve"> for the following activities:</w:t>
      </w:r>
    </w:p>
    <w:p w14:paraId="080C87C9" w14:textId="77777777" w:rsidR="007E22F9" w:rsidRDefault="007E22F9" w:rsidP="007E22F9">
      <w:pPr>
        <w:pStyle w:val="ListParagraph"/>
        <w:numPr>
          <w:ilvl w:val="0"/>
          <w:numId w:val="4"/>
        </w:numPr>
      </w:pPr>
      <w:r>
        <w:t xml:space="preserve">Brainstorming and refining your </w:t>
      </w:r>
      <w:proofErr w:type="gramStart"/>
      <w:r>
        <w:t>ideas</w:t>
      </w:r>
      <w:proofErr w:type="gramEnd"/>
    </w:p>
    <w:p w14:paraId="7883DB8D" w14:textId="77777777" w:rsidR="007E22F9" w:rsidRDefault="007E22F9" w:rsidP="007E22F9">
      <w:pPr>
        <w:pStyle w:val="ListParagraph"/>
        <w:numPr>
          <w:ilvl w:val="0"/>
          <w:numId w:val="4"/>
        </w:numPr>
      </w:pPr>
      <w:r>
        <w:t>Fine tuning your research questions</w:t>
      </w:r>
    </w:p>
    <w:p w14:paraId="4B49B017" w14:textId="77777777" w:rsidR="007E22F9" w:rsidRDefault="007E22F9" w:rsidP="007E22F9">
      <w:pPr>
        <w:pStyle w:val="ListParagraph"/>
        <w:numPr>
          <w:ilvl w:val="0"/>
          <w:numId w:val="4"/>
        </w:numPr>
      </w:pPr>
      <w:r>
        <w:t xml:space="preserve">Drafting an outline to organize your </w:t>
      </w:r>
      <w:proofErr w:type="gramStart"/>
      <w:r>
        <w:t>thoughts</w:t>
      </w:r>
      <w:proofErr w:type="gramEnd"/>
    </w:p>
    <w:p w14:paraId="22477BC5" w14:textId="64BBEDE5" w:rsidR="007E22F9" w:rsidRDefault="00417197" w:rsidP="007E22F9">
      <w:pPr>
        <w:pStyle w:val="ListParagraph"/>
        <w:numPr>
          <w:ilvl w:val="0"/>
          <w:numId w:val="4"/>
        </w:numPr>
      </w:pPr>
      <w:r>
        <w:t xml:space="preserve">Revising originally created language as part of the iterative drafting </w:t>
      </w:r>
      <w:proofErr w:type="gramStart"/>
      <w:r>
        <w:t>process</w:t>
      </w:r>
      <w:proofErr w:type="gramEnd"/>
    </w:p>
    <w:p w14:paraId="254F2A9D" w14:textId="77777777" w:rsidR="00417197" w:rsidRDefault="007E22F9" w:rsidP="007E22F9">
      <w:pPr>
        <w:pStyle w:val="ListParagraph"/>
        <w:numPr>
          <w:ilvl w:val="0"/>
          <w:numId w:val="4"/>
        </w:numPr>
      </w:pPr>
      <w:r>
        <w:t xml:space="preserve">Checking grammar and style. </w:t>
      </w:r>
    </w:p>
    <w:p w14:paraId="6C9499AF" w14:textId="006A7E4D" w:rsidR="00417197" w:rsidRDefault="007E22F9" w:rsidP="00417197">
      <w:r>
        <w:t xml:space="preserve">The use of generative AI tools </w:t>
      </w:r>
      <w:r w:rsidR="001226D9" w:rsidRPr="001226D9">
        <w:rPr>
          <w:b/>
          <w:bCs/>
          <w:i/>
          <w:iCs/>
          <w:u w:val="single"/>
        </w:rPr>
        <w:t xml:space="preserve">is </w:t>
      </w:r>
      <w:r w:rsidR="001226D9">
        <w:rPr>
          <w:b/>
          <w:bCs/>
          <w:i/>
          <w:iCs/>
          <w:u w:val="single"/>
        </w:rPr>
        <w:t xml:space="preserve">not </w:t>
      </w:r>
      <w:r w:rsidR="001226D9" w:rsidRPr="001226D9">
        <w:rPr>
          <w:b/>
          <w:bCs/>
          <w:i/>
          <w:iCs/>
          <w:u w:val="single"/>
        </w:rPr>
        <w:t>permitted in this course</w:t>
      </w:r>
      <w:r w:rsidR="001226D9">
        <w:t xml:space="preserve"> </w:t>
      </w:r>
      <w:r>
        <w:t xml:space="preserve">for the following activities: </w:t>
      </w:r>
    </w:p>
    <w:p w14:paraId="6C36B0DE" w14:textId="77777777" w:rsidR="00417197" w:rsidRDefault="00417197" w:rsidP="00417197">
      <w:pPr>
        <w:pStyle w:val="ListParagraph"/>
        <w:numPr>
          <w:ilvl w:val="0"/>
          <w:numId w:val="4"/>
        </w:numPr>
      </w:pPr>
      <w:r>
        <w:t>Finding information on your topic</w:t>
      </w:r>
    </w:p>
    <w:p w14:paraId="17424378" w14:textId="77777777" w:rsidR="00417197" w:rsidRDefault="007E22F9" w:rsidP="00417197">
      <w:pPr>
        <w:pStyle w:val="ListParagraph"/>
        <w:numPr>
          <w:ilvl w:val="0"/>
          <w:numId w:val="4"/>
        </w:numPr>
      </w:pPr>
      <w:r>
        <w:t>Impersonating you in classroom contexts, such as by using the tool to compose discussion board prompts assigned to you or content that you put into a Zoom chat.</w:t>
      </w:r>
    </w:p>
    <w:p w14:paraId="0989E9FE" w14:textId="77777777" w:rsidR="00417197" w:rsidRDefault="007E22F9" w:rsidP="00417197">
      <w:pPr>
        <w:pStyle w:val="ListParagraph"/>
        <w:numPr>
          <w:ilvl w:val="0"/>
          <w:numId w:val="4"/>
        </w:numPr>
      </w:pPr>
      <w:r>
        <w:t xml:space="preserve">Completing group work that your group has assigned to you, unless it is mutually agreed upon that you may utilize the tool. </w:t>
      </w:r>
    </w:p>
    <w:p w14:paraId="1E5BF4BC" w14:textId="77777777" w:rsidR="00417197" w:rsidRDefault="007E22F9" w:rsidP="00417197">
      <w:pPr>
        <w:pStyle w:val="ListParagraph"/>
        <w:numPr>
          <w:ilvl w:val="0"/>
          <w:numId w:val="4"/>
        </w:numPr>
      </w:pPr>
      <w:r>
        <w:t xml:space="preserve">Writing a draft of a writing assignment. </w:t>
      </w:r>
    </w:p>
    <w:p w14:paraId="52C12E94" w14:textId="77777777" w:rsidR="00417197" w:rsidRDefault="007E22F9" w:rsidP="00417197">
      <w:pPr>
        <w:pStyle w:val="ListParagraph"/>
        <w:numPr>
          <w:ilvl w:val="0"/>
          <w:numId w:val="4"/>
        </w:numPr>
      </w:pPr>
      <w:r>
        <w:t xml:space="preserve">Writing entire sentences, </w:t>
      </w:r>
      <w:proofErr w:type="gramStart"/>
      <w:r>
        <w:t>paragraphs</w:t>
      </w:r>
      <w:proofErr w:type="gramEnd"/>
      <w:r>
        <w:t xml:space="preserve"> or papers to complete class assignments. </w:t>
      </w:r>
    </w:p>
    <w:p w14:paraId="76F97A04" w14:textId="77777777" w:rsidR="00417197" w:rsidRDefault="00417197" w:rsidP="00417197">
      <w:pPr>
        <w:ind w:left="360"/>
      </w:pPr>
    </w:p>
    <w:p w14:paraId="2A6EE401" w14:textId="77777777" w:rsidR="006473B7" w:rsidRDefault="007E22F9" w:rsidP="001226D9">
      <w:r>
        <w:t xml:space="preserve">You are responsible for the information you submit based on an AI query (for instance, that it does not violate intellectual property laws, or contain misinformation or unethical content). Your use of AI tools must be properly documented and cited </w:t>
      </w:r>
      <w:proofErr w:type="gramStart"/>
      <w:r>
        <w:t>in order to</w:t>
      </w:r>
      <w:proofErr w:type="gramEnd"/>
      <w:r>
        <w:t xml:space="preserve"> stay within university policies on academic honesty. For example, </w:t>
      </w:r>
    </w:p>
    <w:p w14:paraId="27C2859C" w14:textId="77777777" w:rsidR="006473B7" w:rsidRDefault="006473B7" w:rsidP="001226D9"/>
    <w:p w14:paraId="47883415" w14:textId="7B2DD147" w:rsidR="006473B7" w:rsidRDefault="001226D9" w:rsidP="001226D9">
      <w:proofErr w:type="spellStart"/>
      <w:r w:rsidRPr="001226D9">
        <w:t>OpenAI</w:t>
      </w:r>
      <w:proofErr w:type="spellEnd"/>
      <w:r w:rsidRPr="001226D9">
        <w:t>. (2023). </w:t>
      </w:r>
      <w:proofErr w:type="spellStart"/>
      <w:r w:rsidRPr="001226D9">
        <w:rPr>
          <w:i/>
          <w:iCs/>
        </w:rPr>
        <w:t>ChatGPT</w:t>
      </w:r>
      <w:proofErr w:type="spellEnd"/>
      <w:r w:rsidRPr="001226D9">
        <w:t> (Mar 14 version) [Large language model]. </w:t>
      </w:r>
      <w:hyperlink r:id="rId72" w:tgtFrame="_blank" w:history="1">
        <w:r w:rsidRPr="001226D9">
          <w:t>https://chat.openai.com/chat</w:t>
        </w:r>
      </w:hyperlink>
      <w:r w:rsidR="007E22F9">
        <w:t xml:space="preserve">. </w:t>
      </w:r>
    </w:p>
    <w:p w14:paraId="52BBB42C" w14:textId="77777777" w:rsidR="006473B7" w:rsidRDefault="006473B7" w:rsidP="001226D9"/>
    <w:p w14:paraId="5ACF777B" w14:textId="4F42DA40" w:rsidR="007E22F9" w:rsidRDefault="007E22F9" w:rsidP="001226D9">
      <w:r>
        <w:t>Any assignment that is found to have used generative AI tools in unauthorized ways</w:t>
      </w:r>
      <w:r w:rsidR="001226D9">
        <w:t xml:space="preserve"> will be subject to grading and other penalties, including being reported for academic dishonesty based on the instructor’s discretion and the seriousness of the offense</w:t>
      </w:r>
      <w:r>
        <w:t xml:space="preserve">. </w:t>
      </w:r>
    </w:p>
    <w:sectPr w:rsidR="007E22F9">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 w:author="f2.1217411793" w:date="2023-10-25T20:21:00Z" w:initials="MA">
    <w:p w14:paraId="1F174C0F" w14:textId="77777777" w:rsidR="00A13B74" w:rsidRDefault="00A13B74" w:rsidP="00A13B74">
      <w:r>
        <w:rPr>
          <w:rStyle w:val="CommentReference"/>
        </w:rPr>
        <w:annotationRef/>
      </w:r>
      <w:r>
        <w:rPr>
          <w:sz w:val="20"/>
          <w:szCs w:val="20"/>
        </w:rPr>
        <w:t xml:space="preserve">(report back on meeting)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174C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91C1434" w16cex:dateUtc="2023-10-26T0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174C0F" w16cid:durableId="791C14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BD1F" w14:textId="77777777" w:rsidR="008622B7" w:rsidRDefault="008622B7">
      <w:r>
        <w:separator/>
      </w:r>
    </w:p>
  </w:endnote>
  <w:endnote w:type="continuationSeparator" w:id="0">
    <w:p w14:paraId="7F8C51E8" w14:textId="77777777" w:rsidR="008622B7" w:rsidRDefault="0086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E260" w14:textId="405835BA" w:rsidR="007E34C2" w:rsidRDefault="00F77DB9">
    <w:pPr>
      <w:jc w:val="right"/>
      <w:rPr>
        <w:sz w:val="20"/>
        <w:szCs w:val="20"/>
      </w:rPr>
    </w:pPr>
    <w:r w:rsidRPr="00F77DB9">
      <w:rPr>
        <w:sz w:val="20"/>
        <w:szCs w:val="20"/>
      </w:rPr>
      <w:t>PADM 2110</w:t>
    </w:r>
    <w:r w:rsidR="009C728E" w:rsidRPr="00F77DB9">
      <w:rPr>
        <w:sz w:val="20"/>
        <w:szCs w:val="20"/>
      </w:rPr>
      <w:t xml:space="preserve"> </w:t>
    </w:r>
    <w:r w:rsidR="009C728E">
      <w:rPr>
        <w:sz w:val="20"/>
        <w:szCs w:val="20"/>
      </w:rPr>
      <w:t xml:space="preserve">Syllabus Allgood | Page </w:t>
    </w:r>
    <w:r w:rsidR="009C728E">
      <w:rPr>
        <w:sz w:val="20"/>
        <w:szCs w:val="20"/>
      </w:rPr>
      <w:fldChar w:fldCharType="begin"/>
    </w:r>
    <w:r w:rsidR="009C728E">
      <w:rPr>
        <w:sz w:val="20"/>
        <w:szCs w:val="20"/>
      </w:rPr>
      <w:instrText>PAGE</w:instrText>
    </w:r>
    <w:r w:rsidR="009C728E">
      <w:rPr>
        <w:sz w:val="20"/>
        <w:szCs w:val="20"/>
      </w:rPr>
      <w:fldChar w:fldCharType="separate"/>
    </w:r>
    <w:r w:rsidR="006560AC">
      <w:rPr>
        <w:noProof/>
        <w:sz w:val="20"/>
        <w:szCs w:val="20"/>
      </w:rPr>
      <w:t>1</w:t>
    </w:r>
    <w:r w:rsidR="009C728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E5FAD" w14:textId="77777777" w:rsidR="008622B7" w:rsidRDefault="008622B7">
      <w:r>
        <w:separator/>
      </w:r>
    </w:p>
  </w:footnote>
  <w:footnote w:type="continuationSeparator" w:id="0">
    <w:p w14:paraId="2A976D19" w14:textId="77777777" w:rsidR="008622B7" w:rsidRDefault="00862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E25F" w14:textId="1D7A4BD8" w:rsidR="007E34C2" w:rsidRPr="003A617C" w:rsidRDefault="009C728E">
    <w:r w:rsidRPr="003A617C">
      <w:t xml:space="preserve">Updated </w:t>
    </w:r>
    <w:r w:rsidR="003A617C" w:rsidRPr="003A617C">
      <w:t>Fall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D5CBD"/>
    <w:multiLevelType w:val="hybridMultilevel"/>
    <w:tmpl w:val="08DE7F14"/>
    <w:lvl w:ilvl="0" w:tplc="845E9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D2F98"/>
    <w:multiLevelType w:val="hybridMultilevel"/>
    <w:tmpl w:val="9B2EC446"/>
    <w:lvl w:ilvl="0" w:tplc="47EA410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974CF"/>
    <w:multiLevelType w:val="hybridMultilevel"/>
    <w:tmpl w:val="D9F413FC"/>
    <w:lvl w:ilvl="0" w:tplc="845E9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82E6C"/>
    <w:multiLevelType w:val="hybridMultilevel"/>
    <w:tmpl w:val="66B83258"/>
    <w:lvl w:ilvl="0" w:tplc="845E9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7394C"/>
    <w:multiLevelType w:val="hybridMultilevel"/>
    <w:tmpl w:val="38CC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A164D"/>
    <w:multiLevelType w:val="hybridMultilevel"/>
    <w:tmpl w:val="068468AC"/>
    <w:lvl w:ilvl="0" w:tplc="845E9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A23B9"/>
    <w:multiLevelType w:val="hybridMultilevel"/>
    <w:tmpl w:val="5122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723F2"/>
    <w:multiLevelType w:val="hybridMultilevel"/>
    <w:tmpl w:val="5D4A474C"/>
    <w:lvl w:ilvl="0" w:tplc="845E9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D3BDB"/>
    <w:multiLevelType w:val="hybridMultilevel"/>
    <w:tmpl w:val="B510BE40"/>
    <w:lvl w:ilvl="0" w:tplc="845E9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03469"/>
    <w:multiLevelType w:val="hybridMultilevel"/>
    <w:tmpl w:val="CC9C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1395B"/>
    <w:multiLevelType w:val="hybridMultilevel"/>
    <w:tmpl w:val="5BA2AE66"/>
    <w:lvl w:ilvl="0" w:tplc="845E9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210EE"/>
    <w:multiLevelType w:val="hybridMultilevel"/>
    <w:tmpl w:val="765C3146"/>
    <w:lvl w:ilvl="0" w:tplc="845E9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A68ED"/>
    <w:multiLevelType w:val="hybridMultilevel"/>
    <w:tmpl w:val="308CEB04"/>
    <w:lvl w:ilvl="0" w:tplc="845E9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6641A"/>
    <w:multiLevelType w:val="hybridMultilevel"/>
    <w:tmpl w:val="7C0AF58A"/>
    <w:lvl w:ilvl="0" w:tplc="845E9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13501"/>
    <w:multiLevelType w:val="hybridMultilevel"/>
    <w:tmpl w:val="CEA4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F19A9"/>
    <w:multiLevelType w:val="hybridMultilevel"/>
    <w:tmpl w:val="4E7C78E2"/>
    <w:lvl w:ilvl="0" w:tplc="845E9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63CB2"/>
    <w:multiLevelType w:val="hybridMultilevel"/>
    <w:tmpl w:val="55BA2318"/>
    <w:lvl w:ilvl="0" w:tplc="B1523F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64599"/>
    <w:multiLevelType w:val="multilevel"/>
    <w:tmpl w:val="6C404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30354"/>
    <w:multiLevelType w:val="multilevel"/>
    <w:tmpl w:val="938E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93E95"/>
    <w:multiLevelType w:val="hybridMultilevel"/>
    <w:tmpl w:val="0CB037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330A6"/>
    <w:multiLevelType w:val="multilevel"/>
    <w:tmpl w:val="12A6D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CAE481E"/>
    <w:multiLevelType w:val="hybridMultilevel"/>
    <w:tmpl w:val="25B280BE"/>
    <w:lvl w:ilvl="0" w:tplc="845E9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3544FA"/>
    <w:multiLevelType w:val="hybridMultilevel"/>
    <w:tmpl w:val="D054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C79FE"/>
    <w:multiLevelType w:val="hybridMultilevel"/>
    <w:tmpl w:val="A0E02530"/>
    <w:lvl w:ilvl="0" w:tplc="845E9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674BF"/>
    <w:multiLevelType w:val="hybridMultilevel"/>
    <w:tmpl w:val="859AC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60101B"/>
    <w:multiLevelType w:val="hybridMultilevel"/>
    <w:tmpl w:val="78086EAC"/>
    <w:lvl w:ilvl="0" w:tplc="845E9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74488"/>
    <w:multiLevelType w:val="multilevel"/>
    <w:tmpl w:val="7584C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3AB47AF"/>
    <w:multiLevelType w:val="multilevel"/>
    <w:tmpl w:val="722A4D54"/>
    <w:lvl w:ilvl="0">
      <w:start w:val="1"/>
      <w:numFmt w:val="decimal"/>
      <w:lvlText w:val="%1."/>
      <w:lvlJc w:val="left"/>
      <w:pPr>
        <w:ind w:left="720" w:hanging="360"/>
      </w:pPr>
      <w:rPr>
        <w:b w:val="0"/>
        <w:bCs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6F7402B"/>
    <w:multiLevelType w:val="hybridMultilevel"/>
    <w:tmpl w:val="F3BAADF0"/>
    <w:lvl w:ilvl="0" w:tplc="845E9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AE6B1E"/>
    <w:multiLevelType w:val="hybridMultilevel"/>
    <w:tmpl w:val="11FA216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86A7B"/>
    <w:multiLevelType w:val="hybridMultilevel"/>
    <w:tmpl w:val="586C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260DD"/>
    <w:multiLevelType w:val="hybridMultilevel"/>
    <w:tmpl w:val="F8183630"/>
    <w:lvl w:ilvl="0" w:tplc="845E9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793694">
    <w:abstractNumId w:val="21"/>
  </w:num>
  <w:num w:numId="2" w16cid:durableId="1679194862">
    <w:abstractNumId w:val="27"/>
  </w:num>
  <w:num w:numId="3" w16cid:durableId="142477638">
    <w:abstractNumId w:val="28"/>
  </w:num>
  <w:num w:numId="4" w16cid:durableId="1580826428">
    <w:abstractNumId w:val="15"/>
  </w:num>
  <w:num w:numId="5" w16cid:durableId="1131828611">
    <w:abstractNumId w:val="25"/>
  </w:num>
  <w:num w:numId="6" w16cid:durableId="775175468">
    <w:abstractNumId w:val="17"/>
  </w:num>
  <w:num w:numId="7" w16cid:durableId="1117677434">
    <w:abstractNumId w:val="5"/>
  </w:num>
  <w:num w:numId="8" w16cid:durableId="928544405">
    <w:abstractNumId w:val="31"/>
  </w:num>
  <w:num w:numId="9" w16cid:durableId="88745475">
    <w:abstractNumId w:val="23"/>
  </w:num>
  <w:num w:numId="10" w16cid:durableId="590428722">
    <w:abstractNumId w:val="10"/>
  </w:num>
  <w:num w:numId="11" w16cid:durableId="122427381">
    <w:abstractNumId w:val="30"/>
  </w:num>
  <w:num w:numId="12" w16cid:durableId="2091272257">
    <w:abstractNumId w:val="20"/>
  </w:num>
  <w:num w:numId="13" w16cid:durableId="890843152">
    <w:abstractNumId w:val="0"/>
  </w:num>
  <w:num w:numId="14" w16cid:durableId="1419251574">
    <w:abstractNumId w:val="7"/>
  </w:num>
  <w:num w:numId="15" w16cid:durableId="1060443648">
    <w:abstractNumId w:val="26"/>
  </w:num>
  <w:num w:numId="16" w16cid:durableId="460420431">
    <w:abstractNumId w:val="2"/>
  </w:num>
  <w:num w:numId="17" w16cid:durableId="2132478005">
    <w:abstractNumId w:val="29"/>
  </w:num>
  <w:num w:numId="18" w16cid:durableId="807282161">
    <w:abstractNumId w:val="12"/>
  </w:num>
  <w:num w:numId="19" w16cid:durableId="72245507">
    <w:abstractNumId w:val="1"/>
  </w:num>
  <w:num w:numId="20" w16cid:durableId="551844656">
    <w:abstractNumId w:val="9"/>
  </w:num>
  <w:num w:numId="21" w16cid:durableId="49230425">
    <w:abstractNumId w:val="16"/>
  </w:num>
  <w:num w:numId="22" w16cid:durableId="576012384">
    <w:abstractNumId w:val="24"/>
  </w:num>
  <w:num w:numId="23" w16cid:durableId="2052612884">
    <w:abstractNumId w:val="13"/>
  </w:num>
  <w:num w:numId="24" w16cid:durableId="228196505">
    <w:abstractNumId w:val="8"/>
  </w:num>
  <w:num w:numId="25" w16cid:durableId="1247226612">
    <w:abstractNumId w:val="3"/>
  </w:num>
  <w:num w:numId="26" w16cid:durableId="606280543">
    <w:abstractNumId w:val="11"/>
  </w:num>
  <w:num w:numId="27" w16cid:durableId="1402169728">
    <w:abstractNumId w:val="4"/>
  </w:num>
  <w:num w:numId="28" w16cid:durableId="202139290">
    <w:abstractNumId w:val="22"/>
  </w:num>
  <w:num w:numId="29" w16cid:durableId="1108967057">
    <w:abstractNumId w:val="14"/>
  </w:num>
  <w:num w:numId="30" w16cid:durableId="325521852">
    <w:abstractNumId w:val="32"/>
  </w:num>
  <w:num w:numId="31" w16cid:durableId="1903717046">
    <w:abstractNumId w:val="6"/>
  </w:num>
  <w:num w:numId="32" w16cid:durableId="1194072157">
    <w:abstractNumId w:val="18"/>
  </w:num>
  <w:num w:numId="33" w16cid:durableId="1221593372">
    <w:abstractNumId w:val="1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2.1217411793">
    <w15:presenceInfo w15:providerId="AD" w15:userId="S::mallgood@sundevils.asu.edu::a1412f9f-d272-4639-b19c-6222f8de23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4C2"/>
    <w:rsid w:val="00000281"/>
    <w:rsid w:val="00003059"/>
    <w:rsid w:val="00005898"/>
    <w:rsid w:val="000116DE"/>
    <w:rsid w:val="00016501"/>
    <w:rsid w:val="00020C39"/>
    <w:rsid w:val="00020F1B"/>
    <w:rsid w:val="000264EB"/>
    <w:rsid w:val="00031E44"/>
    <w:rsid w:val="000324FB"/>
    <w:rsid w:val="00042A14"/>
    <w:rsid w:val="000732A1"/>
    <w:rsid w:val="00076030"/>
    <w:rsid w:val="0007620F"/>
    <w:rsid w:val="000823C2"/>
    <w:rsid w:val="00085704"/>
    <w:rsid w:val="00087DB9"/>
    <w:rsid w:val="00090650"/>
    <w:rsid w:val="0009185A"/>
    <w:rsid w:val="0009220B"/>
    <w:rsid w:val="000A24EB"/>
    <w:rsid w:val="000B4E65"/>
    <w:rsid w:val="000C06FF"/>
    <w:rsid w:val="000C5EAD"/>
    <w:rsid w:val="000D4799"/>
    <w:rsid w:val="000E40BD"/>
    <w:rsid w:val="000E5C49"/>
    <w:rsid w:val="000E7429"/>
    <w:rsid w:val="000F03BF"/>
    <w:rsid w:val="000F0B93"/>
    <w:rsid w:val="000F3FD8"/>
    <w:rsid w:val="000F640E"/>
    <w:rsid w:val="000F6A70"/>
    <w:rsid w:val="000F6E30"/>
    <w:rsid w:val="00102BAC"/>
    <w:rsid w:val="00104B50"/>
    <w:rsid w:val="0012136D"/>
    <w:rsid w:val="001226D9"/>
    <w:rsid w:val="00126257"/>
    <w:rsid w:val="0013186C"/>
    <w:rsid w:val="001361A7"/>
    <w:rsid w:val="00136F97"/>
    <w:rsid w:val="0013777C"/>
    <w:rsid w:val="001432EB"/>
    <w:rsid w:val="00146D9A"/>
    <w:rsid w:val="00151495"/>
    <w:rsid w:val="00155A5B"/>
    <w:rsid w:val="00171CE1"/>
    <w:rsid w:val="00185CF2"/>
    <w:rsid w:val="00187F6B"/>
    <w:rsid w:val="00191886"/>
    <w:rsid w:val="00191E2B"/>
    <w:rsid w:val="00195DAF"/>
    <w:rsid w:val="001A0CC2"/>
    <w:rsid w:val="001A0F94"/>
    <w:rsid w:val="001B1BF3"/>
    <w:rsid w:val="001B2B2F"/>
    <w:rsid w:val="001B2E07"/>
    <w:rsid w:val="001B3372"/>
    <w:rsid w:val="001B70FE"/>
    <w:rsid w:val="001B71FF"/>
    <w:rsid w:val="001C7D97"/>
    <w:rsid w:val="001D5876"/>
    <w:rsid w:val="001D6958"/>
    <w:rsid w:val="001D6FC3"/>
    <w:rsid w:val="001D7CAE"/>
    <w:rsid w:val="001E4199"/>
    <w:rsid w:val="00201348"/>
    <w:rsid w:val="002032DD"/>
    <w:rsid w:val="002072BA"/>
    <w:rsid w:val="002074E3"/>
    <w:rsid w:val="00210DF9"/>
    <w:rsid w:val="0021732E"/>
    <w:rsid w:val="00220C13"/>
    <w:rsid w:val="0022173B"/>
    <w:rsid w:val="002228F2"/>
    <w:rsid w:val="002277CA"/>
    <w:rsid w:val="00231280"/>
    <w:rsid w:val="00235C4A"/>
    <w:rsid w:val="00242D57"/>
    <w:rsid w:val="00242E96"/>
    <w:rsid w:val="002440E4"/>
    <w:rsid w:val="00246523"/>
    <w:rsid w:val="00250805"/>
    <w:rsid w:val="00251107"/>
    <w:rsid w:val="00255E62"/>
    <w:rsid w:val="00260558"/>
    <w:rsid w:val="00261555"/>
    <w:rsid w:val="0026661F"/>
    <w:rsid w:val="002710C0"/>
    <w:rsid w:val="002772CD"/>
    <w:rsid w:val="00286032"/>
    <w:rsid w:val="00286CD1"/>
    <w:rsid w:val="00287CD2"/>
    <w:rsid w:val="002914C0"/>
    <w:rsid w:val="002948C5"/>
    <w:rsid w:val="002A0BEE"/>
    <w:rsid w:val="002A39EF"/>
    <w:rsid w:val="002A5DF0"/>
    <w:rsid w:val="002B1409"/>
    <w:rsid w:val="002B29EE"/>
    <w:rsid w:val="002B785F"/>
    <w:rsid w:val="002C2C3D"/>
    <w:rsid w:val="002C585D"/>
    <w:rsid w:val="002C5D10"/>
    <w:rsid w:val="002C7812"/>
    <w:rsid w:val="002D2A6F"/>
    <w:rsid w:val="002E468E"/>
    <w:rsid w:val="002E49BE"/>
    <w:rsid w:val="002E6F33"/>
    <w:rsid w:val="002F19D5"/>
    <w:rsid w:val="002F6EF6"/>
    <w:rsid w:val="002F7222"/>
    <w:rsid w:val="002F7489"/>
    <w:rsid w:val="00305F9F"/>
    <w:rsid w:val="00307027"/>
    <w:rsid w:val="00325F60"/>
    <w:rsid w:val="00327A8E"/>
    <w:rsid w:val="00333AE5"/>
    <w:rsid w:val="003360FE"/>
    <w:rsid w:val="00342AAC"/>
    <w:rsid w:val="00342C14"/>
    <w:rsid w:val="003438E0"/>
    <w:rsid w:val="003508E0"/>
    <w:rsid w:val="003508F5"/>
    <w:rsid w:val="003510F9"/>
    <w:rsid w:val="00352236"/>
    <w:rsid w:val="003522D9"/>
    <w:rsid w:val="003548B2"/>
    <w:rsid w:val="003553B8"/>
    <w:rsid w:val="003601A8"/>
    <w:rsid w:val="00367099"/>
    <w:rsid w:val="0037562D"/>
    <w:rsid w:val="00377201"/>
    <w:rsid w:val="003803B1"/>
    <w:rsid w:val="003816C5"/>
    <w:rsid w:val="0038498C"/>
    <w:rsid w:val="00385285"/>
    <w:rsid w:val="003856C1"/>
    <w:rsid w:val="00394954"/>
    <w:rsid w:val="003A4FA2"/>
    <w:rsid w:val="003A617C"/>
    <w:rsid w:val="003A73DC"/>
    <w:rsid w:val="003B310D"/>
    <w:rsid w:val="003D2427"/>
    <w:rsid w:val="003D41E8"/>
    <w:rsid w:val="003D671F"/>
    <w:rsid w:val="003F06D0"/>
    <w:rsid w:val="003F32B6"/>
    <w:rsid w:val="003F63C8"/>
    <w:rsid w:val="003F717D"/>
    <w:rsid w:val="0040004B"/>
    <w:rsid w:val="00414CA9"/>
    <w:rsid w:val="00417197"/>
    <w:rsid w:val="0041782D"/>
    <w:rsid w:val="00426286"/>
    <w:rsid w:val="00427BB5"/>
    <w:rsid w:val="00432BD1"/>
    <w:rsid w:val="004369F5"/>
    <w:rsid w:val="00436E18"/>
    <w:rsid w:val="00451E63"/>
    <w:rsid w:val="0045485E"/>
    <w:rsid w:val="004577C7"/>
    <w:rsid w:val="00464D9A"/>
    <w:rsid w:val="0046615B"/>
    <w:rsid w:val="00466C70"/>
    <w:rsid w:val="00471176"/>
    <w:rsid w:val="004738B0"/>
    <w:rsid w:val="00477643"/>
    <w:rsid w:val="00483615"/>
    <w:rsid w:val="00495799"/>
    <w:rsid w:val="00495882"/>
    <w:rsid w:val="00497F1E"/>
    <w:rsid w:val="004A1AF1"/>
    <w:rsid w:val="004A1FDB"/>
    <w:rsid w:val="004A3785"/>
    <w:rsid w:val="004A666E"/>
    <w:rsid w:val="004B52FC"/>
    <w:rsid w:val="004B556F"/>
    <w:rsid w:val="004B6171"/>
    <w:rsid w:val="004C2000"/>
    <w:rsid w:val="004C42C0"/>
    <w:rsid w:val="004D19DC"/>
    <w:rsid w:val="004D23FD"/>
    <w:rsid w:val="004E3DF6"/>
    <w:rsid w:val="004E6F9D"/>
    <w:rsid w:val="004F313F"/>
    <w:rsid w:val="004F5241"/>
    <w:rsid w:val="00500C43"/>
    <w:rsid w:val="005032C9"/>
    <w:rsid w:val="00504EA1"/>
    <w:rsid w:val="0050751A"/>
    <w:rsid w:val="00511CD2"/>
    <w:rsid w:val="00514B30"/>
    <w:rsid w:val="00514DCD"/>
    <w:rsid w:val="00515329"/>
    <w:rsid w:val="00522A6F"/>
    <w:rsid w:val="00522F86"/>
    <w:rsid w:val="00524541"/>
    <w:rsid w:val="0052545D"/>
    <w:rsid w:val="0052769B"/>
    <w:rsid w:val="00531195"/>
    <w:rsid w:val="00536E97"/>
    <w:rsid w:val="00540A73"/>
    <w:rsid w:val="00542E30"/>
    <w:rsid w:val="00545245"/>
    <w:rsid w:val="0055184B"/>
    <w:rsid w:val="00561858"/>
    <w:rsid w:val="005720B4"/>
    <w:rsid w:val="00575215"/>
    <w:rsid w:val="00584515"/>
    <w:rsid w:val="005847E8"/>
    <w:rsid w:val="00590AAF"/>
    <w:rsid w:val="0059164B"/>
    <w:rsid w:val="005935A0"/>
    <w:rsid w:val="005978E1"/>
    <w:rsid w:val="005A3E59"/>
    <w:rsid w:val="005A794E"/>
    <w:rsid w:val="005B1D85"/>
    <w:rsid w:val="005B20A3"/>
    <w:rsid w:val="005B4344"/>
    <w:rsid w:val="005B7FCF"/>
    <w:rsid w:val="005C7112"/>
    <w:rsid w:val="005C7F30"/>
    <w:rsid w:val="005D110D"/>
    <w:rsid w:val="005D1377"/>
    <w:rsid w:val="005D2325"/>
    <w:rsid w:val="005D3658"/>
    <w:rsid w:val="005D3C58"/>
    <w:rsid w:val="005D3E7A"/>
    <w:rsid w:val="005E254E"/>
    <w:rsid w:val="005E5C99"/>
    <w:rsid w:val="005E714F"/>
    <w:rsid w:val="005F0B86"/>
    <w:rsid w:val="0061519B"/>
    <w:rsid w:val="00615FDC"/>
    <w:rsid w:val="00620A1F"/>
    <w:rsid w:val="006215FF"/>
    <w:rsid w:val="00631C84"/>
    <w:rsid w:val="00633955"/>
    <w:rsid w:val="006350B1"/>
    <w:rsid w:val="00635B57"/>
    <w:rsid w:val="0064457F"/>
    <w:rsid w:val="0064671D"/>
    <w:rsid w:val="006473B7"/>
    <w:rsid w:val="006479AE"/>
    <w:rsid w:val="00651F40"/>
    <w:rsid w:val="006560AC"/>
    <w:rsid w:val="00656733"/>
    <w:rsid w:val="006644C4"/>
    <w:rsid w:val="00667D30"/>
    <w:rsid w:val="00672992"/>
    <w:rsid w:val="006854BC"/>
    <w:rsid w:val="00686A9B"/>
    <w:rsid w:val="00687359"/>
    <w:rsid w:val="00695809"/>
    <w:rsid w:val="00696FF8"/>
    <w:rsid w:val="006A1E8C"/>
    <w:rsid w:val="006B081F"/>
    <w:rsid w:val="006C0F6A"/>
    <w:rsid w:val="006C460F"/>
    <w:rsid w:val="006C5E8E"/>
    <w:rsid w:val="006C711F"/>
    <w:rsid w:val="006D06CB"/>
    <w:rsid w:val="006D0D7A"/>
    <w:rsid w:val="006D17A8"/>
    <w:rsid w:val="006D2CBC"/>
    <w:rsid w:val="006D72B7"/>
    <w:rsid w:val="006E0F9A"/>
    <w:rsid w:val="006E29AE"/>
    <w:rsid w:val="006E30BE"/>
    <w:rsid w:val="006E4B8F"/>
    <w:rsid w:val="006E5428"/>
    <w:rsid w:val="006E5E84"/>
    <w:rsid w:val="006E6E2F"/>
    <w:rsid w:val="006F5995"/>
    <w:rsid w:val="00703F9E"/>
    <w:rsid w:val="0070786C"/>
    <w:rsid w:val="00713D4C"/>
    <w:rsid w:val="0071570C"/>
    <w:rsid w:val="0071635C"/>
    <w:rsid w:val="00716C8C"/>
    <w:rsid w:val="00716D70"/>
    <w:rsid w:val="0072000A"/>
    <w:rsid w:val="007204FA"/>
    <w:rsid w:val="007217B8"/>
    <w:rsid w:val="00722B06"/>
    <w:rsid w:val="0072447E"/>
    <w:rsid w:val="0072778C"/>
    <w:rsid w:val="007316DD"/>
    <w:rsid w:val="00733BB5"/>
    <w:rsid w:val="00734209"/>
    <w:rsid w:val="00735AD4"/>
    <w:rsid w:val="00740083"/>
    <w:rsid w:val="0074493C"/>
    <w:rsid w:val="00745F04"/>
    <w:rsid w:val="007506CF"/>
    <w:rsid w:val="0075299C"/>
    <w:rsid w:val="00752BF8"/>
    <w:rsid w:val="007542A7"/>
    <w:rsid w:val="007627C9"/>
    <w:rsid w:val="00764FCB"/>
    <w:rsid w:val="00766873"/>
    <w:rsid w:val="00775E8B"/>
    <w:rsid w:val="00777709"/>
    <w:rsid w:val="00780099"/>
    <w:rsid w:val="00782F77"/>
    <w:rsid w:val="00783AF7"/>
    <w:rsid w:val="007A47ED"/>
    <w:rsid w:val="007B4184"/>
    <w:rsid w:val="007B49E5"/>
    <w:rsid w:val="007C12B0"/>
    <w:rsid w:val="007D361D"/>
    <w:rsid w:val="007E11C2"/>
    <w:rsid w:val="007E22F9"/>
    <w:rsid w:val="007E34C2"/>
    <w:rsid w:val="007F504F"/>
    <w:rsid w:val="00800D66"/>
    <w:rsid w:val="00801644"/>
    <w:rsid w:val="0080414F"/>
    <w:rsid w:val="00805B05"/>
    <w:rsid w:val="00811241"/>
    <w:rsid w:val="00811F13"/>
    <w:rsid w:val="008126FF"/>
    <w:rsid w:val="0081342F"/>
    <w:rsid w:val="00815C28"/>
    <w:rsid w:val="00831F39"/>
    <w:rsid w:val="00845A81"/>
    <w:rsid w:val="00847C06"/>
    <w:rsid w:val="0085010D"/>
    <w:rsid w:val="00851C5F"/>
    <w:rsid w:val="00851D20"/>
    <w:rsid w:val="00862279"/>
    <w:rsid w:val="008622B7"/>
    <w:rsid w:val="0086338C"/>
    <w:rsid w:val="00864815"/>
    <w:rsid w:val="00864FD1"/>
    <w:rsid w:val="008651A5"/>
    <w:rsid w:val="0086566B"/>
    <w:rsid w:val="00866C78"/>
    <w:rsid w:val="00871253"/>
    <w:rsid w:val="00872D0A"/>
    <w:rsid w:val="00880DAF"/>
    <w:rsid w:val="00882253"/>
    <w:rsid w:val="0088347B"/>
    <w:rsid w:val="008913E0"/>
    <w:rsid w:val="0089263F"/>
    <w:rsid w:val="00894B3F"/>
    <w:rsid w:val="008962F4"/>
    <w:rsid w:val="008971FB"/>
    <w:rsid w:val="00897CA4"/>
    <w:rsid w:val="008A1BE2"/>
    <w:rsid w:val="008A2EE9"/>
    <w:rsid w:val="008A5B5B"/>
    <w:rsid w:val="008A73ED"/>
    <w:rsid w:val="008B1042"/>
    <w:rsid w:val="008C164A"/>
    <w:rsid w:val="008C16A3"/>
    <w:rsid w:val="008C5485"/>
    <w:rsid w:val="008C69C3"/>
    <w:rsid w:val="008D019B"/>
    <w:rsid w:val="008D176A"/>
    <w:rsid w:val="008D727E"/>
    <w:rsid w:val="008E08EA"/>
    <w:rsid w:val="008E2E03"/>
    <w:rsid w:val="008E436E"/>
    <w:rsid w:val="008F3391"/>
    <w:rsid w:val="008F3504"/>
    <w:rsid w:val="008F770E"/>
    <w:rsid w:val="00900872"/>
    <w:rsid w:val="00900D48"/>
    <w:rsid w:val="0090232E"/>
    <w:rsid w:val="0090438B"/>
    <w:rsid w:val="0090697C"/>
    <w:rsid w:val="00910183"/>
    <w:rsid w:val="00915476"/>
    <w:rsid w:val="00917EE2"/>
    <w:rsid w:val="00921F93"/>
    <w:rsid w:val="00924177"/>
    <w:rsid w:val="00924FF8"/>
    <w:rsid w:val="00927F27"/>
    <w:rsid w:val="0093020B"/>
    <w:rsid w:val="00930728"/>
    <w:rsid w:val="009365D4"/>
    <w:rsid w:val="0094300E"/>
    <w:rsid w:val="00945868"/>
    <w:rsid w:val="00947803"/>
    <w:rsid w:val="009678A1"/>
    <w:rsid w:val="00976904"/>
    <w:rsid w:val="0098583D"/>
    <w:rsid w:val="00986E8B"/>
    <w:rsid w:val="00987A3C"/>
    <w:rsid w:val="00994D89"/>
    <w:rsid w:val="00995849"/>
    <w:rsid w:val="00996431"/>
    <w:rsid w:val="00997F87"/>
    <w:rsid w:val="009A4AB8"/>
    <w:rsid w:val="009B079C"/>
    <w:rsid w:val="009B1FA1"/>
    <w:rsid w:val="009B246E"/>
    <w:rsid w:val="009B701B"/>
    <w:rsid w:val="009B79AF"/>
    <w:rsid w:val="009C21C6"/>
    <w:rsid w:val="009C7136"/>
    <w:rsid w:val="009C728E"/>
    <w:rsid w:val="009D0295"/>
    <w:rsid w:val="009D277B"/>
    <w:rsid w:val="009D2810"/>
    <w:rsid w:val="009D2866"/>
    <w:rsid w:val="009D3FA6"/>
    <w:rsid w:val="009D6EBA"/>
    <w:rsid w:val="009E020C"/>
    <w:rsid w:val="009E4591"/>
    <w:rsid w:val="009F0AB4"/>
    <w:rsid w:val="009F1733"/>
    <w:rsid w:val="009F5672"/>
    <w:rsid w:val="00A0222A"/>
    <w:rsid w:val="00A02583"/>
    <w:rsid w:val="00A03487"/>
    <w:rsid w:val="00A10F89"/>
    <w:rsid w:val="00A13757"/>
    <w:rsid w:val="00A13B74"/>
    <w:rsid w:val="00A26128"/>
    <w:rsid w:val="00A26ED7"/>
    <w:rsid w:val="00A331B7"/>
    <w:rsid w:val="00A33D2E"/>
    <w:rsid w:val="00A34385"/>
    <w:rsid w:val="00A35127"/>
    <w:rsid w:val="00A37846"/>
    <w:rsid w:val="00A41012"/>
    <w:rsid w:val="00A46E22"/>
    <w:rsid w:val="00A47F1A"/>
    <w:rsid w:val="00A500D2"/>
    <w:rsid w:val="00A55D89"/>
    <w:rsid w:val="00A713F8"/>
    <w:rsid w:val="00A82442"/>
    <w:rsid w:val="00A942F5"/>
    <w:rsid w:val="00AA145B"/>
    <w:rsid w:val="00AB214E"/>
    <w:rsid w:val="00AC083A"/>
    <w:rsid w:val="00AC4995"/>
    <w:rsid w:val="00AD6A04"/>
    <w:rsid w:val="00AF2978"/>
    <w:rsid w:val="00AF33D5"/>
    <w:rsid w:val="00AF3747"/>
    <w:rsid w:val="00AF634A"/>
    <w:rsid w:val="00B059A9"/>
    <w:rsid w:val="00B26FE2"/>
    <w:rsid w:val="00B3267A"/>
    <w:rsid w:val="00B365B3"/>
    <w:rsid w:val="00B36601"/>
    <w:rsid w:val="00B4154D"/>
    <w:rsid w:val="00B46A4F"/>
    <w:rsid w:val="00B47E92"/>
    <w:rsid w:val="00B55320"/>
    <w:rsid w:val="00B579FB"/>
    <w:rsid w:val="00B61DE4"/>
    <w:rsid w:val="00B661D5"/>
    <w:rsid w:val="00B66D87"/>
    <w:rsid w:val="00B70E00"/>
    <w:rsid w:val="00B713D5"/>
    <w:rsid w:val="00B71765"/>
    <w:rsid w:val="00B74294"/>
    <w:rsid w:val="00B77469"/>
    <w:rsid w:val="00B92898"/>
    <w:rsid w:val="00BA1288"/>
    <w:rsid w:val="00BA6F1E"/>
    <w:rsid w:val="00BB47CA"/>
    <w:rsid w:val="00BB69A0"/>
    <w:rsid w:val="00BD147E"/>
    <w:rsid w:val="00BD24DC"/>
    <w:rsid w:val="00BD4A92"/>
    <w:rsid w:val="00BD54AA"/>
    <w:rsid w:val="00BD61C3"/>
    <w:rsid w:val="00BE3E49"/>
    <w:rsid w:val="00BE5032"/>
    <w:rsid w:val="00BE6214"/>
    <w:rsid w:val="00BE7514"/>
    <w:rsid w:val="00BF28DD"/>
    <w:rsid w:val="00C00700"/>
    <w:rsid w:val="00C0466C"/>
    <w:rsid w:val="00C10837"/>
    <w:rsid w:val="00C1162C"/>
    <w:rsid w:val="00C13319"/>
    <w:rsid w:val="00C15564"/>
    <w:rsid w:val="00C15643"/>
    <w:rsid w:val="00C206F3"/>
    <w:rsid w:val="00C3235C"/>
    <w:rsid w:val="00C40BFF"/>
    <w:rsid w:val="00C4260A"/>
    <w:rsid w:val="00C45B67"/>
    <w:rsid w:val="00C54970"/>
    <w:rsid w:val="00C619B4"/>
    <w:rsid w:val="00C63A08"/>
    <w:rsid w:val="00C67414"/>
    <w:rsid w:val="00C70400"/>
    <w:rsid w:val="00C7120E"/>
    <w:rsid w:val="00C71A07"/>
    <w:rsid w:val="00C72E25"/>
    <w:rsid w:val="00C77C0C"/>
    <w:rsid w:val="00C91B2C"/>
    <w:rsid w:val="00CA64A7"/>
    <w:rsid w:val="00CB3EC1"/>
    <w:rsid w:val="00CC4346"/>
    <w:rsid w:val="00CC5291"/>
    <w:rsid w:val="00CD1772"/>
    <w:rsid w:val="00CD601C"/>
    <w:rsid w:val="00CE6F94"/>
    <w:rsid w:val="00CF050B"/>
    <w:rsid w:val="00CF2260"/>
    <w:rsid w:val="00CF306B"/>
    <w:rsid w:val="00CF4007"/>
    <w:rsid w:val="00CF7F13"/>
    <w:rsid w:val="00D013CA"/>
    <w:rsid w:val="00D01CE8"/>
    <w:rsid w:val="00D01E84"/>
    <w:rsid w:val="00D02D9E"/>
    <w:rsid w:val="00D02E5D"/>
    <w:rsid w:val="00D04286"/>
    <w:rsid w:val="00D07A2A"/>
    <w:rsid w:val="00D1380C"/>
    <w:rsid w:val="00D207A8"/>
    <w:rsid w:val="00D329DA"/>
    <w:rsid w:val="00D40932"/>
    <w:rsid w:val="00D40CF2"/>
    <w:rsid w:val="00D511B4"/>
    <w:rsid w:val="00D51CFC"/>
    <w:rsid w:val="00D52A28"/>
    <w:rsid w:val="00D551D1"/>
    <w:rsid w:val="00D57CC5"/>
    <w:rsid w:val="00D638C1"/>
    <w:rsid w:val="00D67C73"/>
    <w:rsid w:val="00D7352C"/>
    <w:rsid w:val="00D80AE0"/>
    <w:rsid w:val="00D81F98"/>
    <w:rsid w:val="00D84F92"/>
    <w:rsid w:val="00D86459"/>
    <w:rsid w:val="00D934E8"/>
    <w:rsid w:val="00D9528D"/>
    <w:rsid w:val="00D957CE"/>
    <w:rsid w:val="00D95D5F"/>
    <w:rsid w:val="00DA5665"/>
    <w:rsid w:val="00DB479E"/>
    <w:rsid w:val="00DB6D2D"/>
    <w:rsid w:val="00DB6E37"/>
    <w:rsid w:val="00DC54EB"/>
    <w:rsid w:val="00DC7E94"/>
    <w:rsid w:val="00DD1487"/>
    <w:rsid w:val="00DD4967"/>
    <w:rsid w:val="00DD69DF"/>
    <w:rsid w:val="00DE4475"/>
    <w:rsid w:val="00DE4828"/>
    <w:rsid w:val="00DE7282"/>
    <w:rsid w:val="00DF0555"/>
    <w:rsid w:val="00DF1F34"/>
    <w:rsid w:val="00E005C3"/>
    <w:rsid w:val="00E00693"/>
    <w:rsid w:val="00E1004A"/>
    <w:rsid w:val="00E125DD"/>
    <w:rsid w:val="00E1472E"/>
    <w:rsid w:val="00E17CEF"/>
    <w:rsid w:val="00E21F4B"/>
    <w:rsid w:val="00E23BF1"/>
    <w:rsid w:val="00E311AE"/>
    <w:rsid w:val="00E3338B"/>
    <w:rsid w:val="00E3772A"/>
    <w:rsid w:val="00E42F74"/>
    <w:rsid w:val="00E4303A"/>
    <w:rsid w:val="00E45802"/>
    <w:rsid w:val="00E51DA2"/>
    <w:rsid w:val="00E54187"/>
    <w:rsid w:val="00E62763"/>
    <w:rsid w:val="00E67B71"/>
    <w:rsid w:val="00E67CE0"/>
    <w:rsid w:val="00E67EE7"/>
    <w:rsid w:val="00E7213E"/>
    <w:rsid w:val="00E7790B"/>
    <w:rsid w:val="00E834AC"/>
    <w:rsid w:val="00E84BC2"/>
    <w:rsid w:val="00E8570A"/>
    <w:rsid w:val="00E860C2"/>
    <w:rsid w:val="00E879D2"/>
    <w:rsid w:val="00E9709D"/>
    <w:rsid w:val="00EA2149"/>
    <w:rsid w:val="00EA7CA0"/>
    <w:rsid w:val="00EB2BF9"/>
    <w:rsid w:val="00EB3D4E"/>
    <w:rsid w:val="00EB4A42"/>
    <w:rsid w:val="00EB6FDF"/>
    <w:rsid w:val="00EB74FC"/>
    <w:rsid w:val="00EC0294"/>
    <w:rsid w:val="00ED6BF7"/>
    <w:rsid w:val="00EE1304"/>
    <w:rsid w:val="00EE731B"/>
    <w:rsid w:val="00EF31F4"/>
    <w:rsid w:val="00EF5CFF"/>
    <w:rsid w:val="00F007FC"/>
    <w:rsid w:val="00F01399"/>
    <w:rsid w:val="00F054BE"/>
    <w:rsid w:val="00F05C36"/>
    <w:rsid w:val="00F06A1E"/>
    <w:rsid w:val="00F11974"/>
    <w:rsid w:val="00F12C00"/>
    <w:rsid w:val="00F13357"/>
    <w:rsid w:val="00F304F0"/>
    <w:rsid w:val="00F31E43"/>
    <w:rsid w:val="00F32FD5"/>
    <w:rsid w:val="00F36EA0"/>
    <w:rsid w:val="00F43045"/>
    <w:rsid w:val="00F558F9"/>
    <w:rsid w:val="00F56D94"/>
    <w:rsid w:val="00F62E15"/>
    <w:rsid w:val="00F66FB3"/>
    <w:rsid w:val="00F7314A"/>
    <w:rsid w:val="00F74B0D"/>
    <w:rsid w:val="00F77DB9"/>
    <w:rsid w:val="00F809EC"/>
    <w:rsid w:val="00F85B74"/>
    <w:rsid w:val="00F85E91"/>
    <w:rsid w:val="00F873C4"/>
    <w:rsid w:val="00F93186"/>
    <w:rsid w:val="00F957A9"/>
    <w:rsid w:val="00F96885"/>
    <w:rsid w:val="00FA22D3"/>
    <w:rsid w:val="00FA38FB"/>
    <w:rsid w:val="00FA4BB3"/>
    <w:rsid w:val="00FA6585"/>
    <w:rsid w:val="00FC1CF4"/>
    <w:rsid w:val="00FC6D11"/>
    <w:rsid w:val="00FD37BD"/>
    <w:rsid w:val="00FD70D2"/>
    <w:rsid w:val="00FD7196"/>
    <w:rsid w:val="00FE2B9B"/>
    <w:rsid w:val="00FF15CC"/>
    <w:rsid w:val="00FF1623"/>
    <w:rsid w:val="00FF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E04A"/>
  <w15:docId w15:val="{C13BFCD1-6AE2-8541-99B1-B0C96E5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487"/>
    <w:rPr>
      <w:sz w:val="24"/>
      <w:szCs w:val="24"/>
      <w:lang w:val="en-US"/>
    </w:rPr>
  </w:style>
  <w:style w:type="paragraph" w:styleId="Heading1">
    <w:name w:val="heading 1"/>
    <w:basedOn w:val="Normal"/>
    <w:next w:val="Normal"/>
    <w:uiPriority w:val="9"/>
    <w:qFormat/>
    <w:pPr>
      <w:keepNext/>
      <w:keepLines/>
      <w:spacing w:before="160" w:after="120"/>
      <w:jc w:val="center"/>
      <w:outlineLvl w:val="0"/>
    </w:pPr>
    <w:rPr>
      <w:sz w:val="36"/>
      <w:szCs w:val="36"/>
    </w:rPr>
  </w:style>
  <w:style w:type="paragraph" w:styleId="Heading2">
    <w:name w:val="heading 2"/>
    <w:basedOn w:val="Normal"/>
    <w:next w:val="Normal"/>
    <w:link w:val="Heading2Char"/>
    <w:uiPriority w:val="9"/>
    <w:unhideWhenUsed/>
    <w:qFormat/>
    <w:pPr>
      <w:keepNext/>
      <w:keepLines/>
      <w:outlineLvl w:val="1"/>
    </w:pPr>
    <w:rPr>
      <w:b/>
    </w:rPr>
  </w:style>
  <w:style w:type="paragraph" w:styleId="Heading3">
    <w:name w:val="heading 3"/>
    <w:basedOn w:val="Normal"/>
    <w:next w:val="Normal"/>
    <w:uiPriority w:val="9"/>
    <w:unhideWhenUsed/>
    <w:qFormat/>
    <w:pPr>
      <w:keepNext/>
      <w:keepLines/>
      <w:outlineLvl w:val="2"/>
    </w:pPr>
    <w:rPr>
      <w:i/>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sz w:val="36"/>
      <w:szCs w:val="36"/>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A617C"/>
    <w:pPr>
      <w:tabs>
        <w:tab w:val="center" w:pos="4680"/>
        <w:tab w:val="right" w:pos="9360"/>
      </w:tabs>
    </w:pPr>
  </w:style>
  <w:style w:type="character" w:customStyle="1" w:styleId="HeaderChar">
    <w:name w:val="Header Char"/>
    <w:basedOn w:val="DefaultParagraphFont"/>
    <w:link w:val="Header"/>
    <w:uiPriority w:val="99"/>
    <w:rsid w:val="003A617C"/>
  </w:style>
  <w:style w:type="paragraph" w:styleId="Footer">
    <w:name w:val="footer"/>
    <w:basedOn w:val="Normal"/>
    <w:link w:val="FooterChar"/>
    <w:uiPriority w:val="99"/>
    <w:unhideWhenUsed/>
    <w:rsid w:val="003A617C"/>
    <w:pPr>
      <w:tabs>
        <w:tab w:val="center" w:pos="4680"/>
        <w:tab w:val="right" w:pos="9360"/>
      </w:tabs>
    </w:pPr>
  </w:style>
  <w:style w:type="character" w:customStyle="1" w:styleId="FooterChar">
    <w:name w:val="Footer Char"/>
    <w:basedOn w:val="DefaultParagraphFont"/>
    <w:link w:val="Footer"/>
    <w:uiPriority w:val="99"/>
    <w:rsid w:val="003A617C"/>
  </w:style>
  <w:style w:type="table" w:customStyle="1" w:styleId="TableGrid">
    <w:name w:val="TableGrid"/>
    <w:rsid w:val="00620A1F"/>
    <w:rPr>
      <w:rFonts w:asciiTheme="minorHAnsi" w:eastAsiaTheme="minorEastAsia" w:hAnsiTheme="minorHAnsi" w:cstheme="minorBidi"/>
      <w:lang w:val="en-US"/>
    </w:rPr>
    <w:tblPr>
      <w:tblCellMar>
        <w:top w:w="0" w:type="dxa"/>
        <w:left w:w="0" w:type="dxa"/>
        <w:bottom w:w="0" w:type="dxa"/>
        <w:right w:w="0" w:type="dxa"/>
      </w:tblCellMar>
    </w:tblPr>
  </w:style>
  <w:style w:type="table" w:styleId="TableGrid0">
    <w:name w:val="Table Grid"/>
    <w:basedOn w:val="TableNormal"/>
    <w:uiPriority w:val="39"/>
    <w:rsid w:val="00722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A9B"/>
    <w:pPr>
      <w:ind w:left="720"/>
      <w:contextualSpacing/>
    </w:pPr>
    <w:rPr>
      <w:szCs w:val="22"/>
      <w:lang w:val="en"/>
    </w:rPr>
  </w:style>
  <w:style w:type="paragraph" w:customStyle="1" w:styleId="footnotedescription">
    <w:name w:val="footnote description"/>
    <w:next w:val="Normal"/>
    <w:link w:val="footnotedescriptionChar"/>
    <w:hidden/>
    <w:rsid w:val="002B29EE"/>
    <w:pPr>
      <w:spacing w:line="259" w:lineRule="auto"/>
      <w:ind w:left="270"/>
    </w:pPr>
    <w:rPr>
      <w:rFonts w:ascii="Arial" w:eastAsia="Arial" w:hAnsi="Arial" w:cs="Arial"/>
      <w:color w:val="000000"/>
      <w:sz w:val="18"/>
      <w:lang w:val="en-US"/>
    </w:rPr>
  </w:style>
  <w:style w:type="character" w:customStyle="1" w:styleId="footnotedescriptionChar">
    <w:name w:val="footnote description Char"/>
    <w:link w:val="footnotedescription"/>
    <w:rsid w:val="002B29EE"/>
    <w:rPr>
      <w:rFonts w:ascii="Arial" w:eastAsia="Arial" w:hAnsi="Arial" w:cs="Arial"/>
      <w:color w:val="000000"/>
      <w:sz w:val="18"/>
      <w:lang w:val="en-US"/>
    </w:rPr>
  </w:style>
  <w:style w:type="character" w:customStyle="1" w:styleId="footnotemark">
    <w:name w:val="footnote mark"/>
    <w:hidden/>
    <w:rsid w:val="002B29EE"/>
    <w:rPr>
      <w:rFonts w:ascii="Arial" w:eastAsia="Arial" w:hAnsi="Arial" w:cs="Arial"/>
      <w:color w:val="000000"/>
      <w:sz w:val="18"/>
      <w:vertAlign w:val="superscript"/>
    </w:rPr>
  </w:style>
  <w:style w:type="character" w:styleId="CommentReference">
    <w:name w:val="annotation reference"/>
    <w:basedOn w:val="DefaultParagraphFont"/>
    <w:uiPriority w:val="99"/>
    <w:semiHidden/>
    <w:unhideWhenUsed/>
    <w:rsid w:val="002B29EE"/>
    <w:rPr>
      <w:sz w:val="16"/>
      <w:szCs w:val="16"/>
    </w:rPr>
  </w:style>
  <w:style w:type="paragraph" w:styleId="CommentText">
    <w:name w:val="annotation text"/>
    <w:basedOn w:val="Normal"/>
    <w:link w:val="CommentTextChar"/>
    <w:uiPriority w:val="99"/>
    <w:semiHidden/>
    <w:unhideWhenUsed/>
    <w:rsid w:val="002B29EE"/>
    <w:pPr>
      <w:spacing w:after="3"/>
      <w:ind w:left="270" w:firstLine="7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2B29EE"/>
    <w:rPr>
      <w:rFonts w:ascii="Calibri" w:eastAsia="Calibri" w:hAnsi="Calibri" w:cs="Calibri"/>
      <w:color w:val="000000"/>
      <w:sz w:val="20"/>
      <w:szCs w:val="20"/>
      <w:lang w:val="en-US"/>
    </w:rPr>
  </w:style>
  <w:style w:type="paragraph" w:styleId="TOC2">
    <w:name w:val="toc 2"/>
    <w:basedOn w:val="Normal"/>
    <w:next w:val="Normal"/>
    <w:autoRedefine/>
    <w:uiPriority w:val="39"/>
    <w:unhideWhenUsed/>
    <w:rsid w:val="003D671F"/>
    <w:pPr>
      <w:spacing w:after="100"/>
      <w:ind w:left="220"/>
    </w:pPr>
  </w:style>
  <w:style w:type="paragraph" w:styleId="TOC1">
    <w:name w:val="toc 1"/>
    <w:basedOn w:val="Normal"/>
    <w:next w:val="Normal"/>
    <w:autoRedefine/>
    <w:uiPriority w:val="39"/>
    <w:unhideWhenUsed/>
    <w:rsid w:val="003D671F"/>
    <w:pPr>
      <w:spacing w:after="100"/>
    </w:pPr>
  </w:style>
  <w:style w:type="paragraph" w:styleId="TOC3">
    <w:name w:val="toc 3"/>
    <w:basedOn w:val="Normal"/>
    <w:next w:val="Normal"/>
    <w:autoRedefine/>
    <w:uiPriority w:val="39"/>
    <w:unhideWhenUsed/>
    <w:rsid w:val="003D671F"/>
    <w:pPr>
      <w:spacing w:after="100"/>
      <w:ind w:left="440"/>
    </w:pPr>
  </w:style>
  <w:style w:type="character" w:styleId="Hyperlink">
    <w:name w:val="Hyperlink"/>
    <w:basedOn w:val="DefaultParagraphFont"/>
    <w:uiPriority w:val="99"/>
    <w:unhideWhenUsed/>
    <w:rsid w:val="003D671F"/>
    <w:rPr>
      <w:color w:val="0000FF" w:themeColor="hyperlink"/>
      <w:u w:val="single"/>
    </w:rPr>
  </w:style>
  <w:style w:type="character" w:styleId="UnresolvedMention">
    <w:name w:val="Unresolved Mention"/>
    <w:basedOn w:val="DefaultParagraphFont"/>
    <w:uiPriority w:val="99"/>
    <w:semiHidden/>
    <w:unhideWhenUsed/>
    <w:rsid w:val="008E2E03"/>
    <w:rPr>
      <w:color w:val="605E5C"/>
      <w:shd w:val="clear" w:color="auto" w:fill="E1DFDD"/>
    </w:rPr>
  </w:style>
  <w:style w:type="character" w:styleId="FollowedHyperlink">
    <w:name w:val="FollowedHyperlink"/>
    <w:basedOn w:val="DefaultParagraphFont"/>
    <w:uiPriority w:val="99"/>
    <w:semiHidden/>
    <w:unhideWhenUsed/>
    <w:rsid w:val="008E2E03"/>
    <w:rPr>
      <w:color w:val="800080" w:themeColor="followedHyperlink"/>
      <w:u w:val="single"/>
    </w:rPr>
  </w:style>
  <w:style w:type="paragraph" w:styleId="NormalWeb">
    <w:name w:val="Normal (Web)"/>
    <w:basedOn w:val="Normal"/>
    <w:uiPriority w:val="99"/>
    <w:unhideWhenUsed/>
    <w:rsid w:val="00752BF8"/>
    <w:pPr>
      <w:spacing w:before="100" w:beforeAutospacing="1" w:after="100" w:afterAutospacing="1"/>
    </w:pPr>
  </w:style>
  <w:style w:type="character" w:styleId="Emphasis">
    <w:name w:val="Emphasis"/>
    <w:basedOn w:val="DefaultParagraphFont"/>
    <w:uiPriority w:val="20"/>
    <w:qFormat/>
    <w:rsid w:val="001226D9"/>
    <w:rPr>
      <w:i/>
      <w:iCs/>
    </w:rPr>
  </w:style>
  <w:style w:type="character" w:customStyle="1" w:styleId="contentpasted0">
    <w:name w:val="contentpasted0"/>
    <w:basedOn w:val="DefaultParagraphFont"/>
    <w:rsid w:val="005C7112"/>
  </w:style>
  <w:style w:type="table" w:styleId="GridTable4-Accent3">
    <w:name w:val="Grid Table 4 Accent 3"/>
    <w:basedOn w:val="TableNormal"/>
    <w:uiPriority w:val="49"/>
    <w:rsid w:val="00A13B74"/>
    <w:rPr>
      <w:rFonts w:asciiTheme="minorHAnsi" w:eastAsiaTheme="minorHAnsi" w:hAnsiTheme="minorHAnsi" w:cstheme="minorBidi"/>
      <w:kern w:val="2"/>
      <w:sz w:val="24"/>
      <w:szCs w:val="24"/>
      <w:lang w:val="en-US"/>
      <w14:ligatures w14:val="standardContextu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val="0"/>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ield">
    <w:name w:val="field"/>
    <w:basedOn w:val="DefaultParagraphFont"/>
    <w:rsid w:val="00C40BFF"/>
  </w:style>
  <w:style w:type="paragraph" w:customStyle="1" w:styleId="xmsonormal">
    <w:name w:val="x_msonormal"/>
    <w:basedOn w:val="Normal"/>
    <w:rsid w:val="00104B50"/>
    <w:rPr>
      <w:rFonts w:eastAsiaTheme="minorHAnsi"/>
    </w:rPr>
  </w:style>
  <w:style w:type="character" w:customStyle="1" w:styleId="Heading2Char">
    <w:name w:val="Heading 2 Char"/>
    <w:basedOn w:val="DefaultParagraphFont"/>
    <w:link w:val="Heading2"/>
    <w:uiPriority w:val="9"/>
    <w:rsid w:val="00EF31F4"/>
    <w:rPr>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5965">
      <w:bodyDiv w:val="1"/>
      <w:marLeft w:val="0"/>
      <w:marRight w:val="0"/>
      <w:marTop w:val="0"/>
      <w:marBottom w:val="0"/>
      <w:divBdr>
        <w:top w:val="none" w:sz="0" w:space="0" w:color="auto"/>
        <w:left w:val="none" w:sz="0" w:space="0" w:color="auto"/>
        <w:bottom w:val="none" w:sz="0" w:space="0" w:color="auto"/>
        <w:right w:val="none" w:sz="0" w:space="0" w:color="auto"/>
      </w:divBdr>
    </w:div>
    <w:div w:id="302580931">
      <w:bodyDiv w:val="1"/>
      <w:marLeft w:val="0"/>
      <w:marRight w:val="0"/>
      <w:marTop w:val="0"/>
      <w:marBottom w:val="0"/>
      <w:divBdr>
        <w:top w:val="none" w:sz="0" w:space="0" w:color="auto"/>
        <w:left w:val="none" w:sz="0" w:space="0" w:color="auto"/>
        <w:bottom w:val="none" w:sz="0" w:space="0" w:color="auto"/>
        <w:right w:val="none" w:sz="0" w:space="0" w:color="auto"/>
      </w:divBdr>
    </w:div>
    <w:div w:id="565336820">
      <w:bodyDiv w:val="1"/>
      <w:marLeft w:val="0"/>
      <w:marRight w:val="0"/>
      <w:marTop w:val="0"/>
      <w:marBottom w:val="0"/>
      <w:divBdr>
        <w:top w:val="none" w:sz="0" w:space="0" w:color="auto"/>
        <w:left w:val="none" w:sz="0" w:space="0" w:color="auto"/>
        <w:bottom w:val="none" w:sz="0" w:space="0" w:color="auto"/>
        <w:right w:val="none" w:sz="0" w:space="0" w:color="auto"/>
      </w:divBdr>
    </w:div>
    <w:div w:id="593395220">
      <w:bodyDiv w:val="1"/>
      <w:marLeft w:val="0"/>
      <w:marRight w:val="0"/>
      <w:marTop w:val="0"/>
      <w:marBottom w:val="0"/>
      <w:divBdr>
        <w:top w:val="none" w:sz="0" w:space="0" w:color="auto"/>
        <w:left w:val="none" w:sz="0" w:space="0" w:color="auto"/>
        <w:bottom w:val="none" w:sz="0" w:space="0" w:color="auto"/>
        <w:right w:val="none" w:sz="0" w:space="0" w:color="auto"/>
      </w:divBdr>
    </w:div>
    <w:div w:id="707536253">
      <w:bodyDiv w:val="1"/>
      <w:marLeft w:val="0"/>
      <w:marRight w:val="0"/>
      <w:marTop w:val="0"/>
      <w:marBottom w:val="0"/>
      <w:divBdr>
        <w:top w:val="none" w:sz="0" w:space="0" w:color="auto"/>
        <w:left w:val="none" w:sz="0" w:space="0" w:color="auto"/>
        <w:bottom w:val="none" w:sz="0" w:space="0" w:color="auto"/>
        <w:right w:val="none" w:sz="0" w:space="0" w:color="auto"/>
      </w:divBdr>
    </w:div>
    <w:div w:id="953680965">
      <w:bodyDiv w:val="1"/>
      <w:marLeft w:val="0"/>
      <w:marRight w:val="0"/>
      <w:marTop w:val="0"/>
      <w:marBottom w:val="0"/>
      <w:divBdr>
        <w:top w:val="none" w:sz="0" w:space="0" w:color="auto"/>
        <w:left w:val="none" w:sz="0" w:space="0" w:color="auto"/>
        <w:bottom w:val="none" w:sz="0" w:space="0" w:color="auto"/>
        <w:right w:val="none" w:sz="0" w:space="0" w:color="auto"/>
      </w:divBdr>
    </w:div>
    <w:div w:id="1074165804">
      <w:bodyDiv w:val="1"/>
      <w:marLeft w:val="0"/>
      <w:marRight w:val="0"/>
      <w:marTop w:val="0"/>
      <w:marBottom w:val="0"/>
      <w:divBdr>
        <w:top w:val="none" w:sz="0" w:space="0" w:color="auto"/>
        <w:left w:val="none" w:sz="0" w:space="0" w:color="auto"/>
        <w:bottom w:val="none" w:sz="0" w:space="0" w:color="auto"/>
        <w:right w:val="none" w:sz="0" w:space="0" w:color="auto"/>
      </w:divBdr>
    </w:div>
    <w:div w:id="1593978055">
      <w:bodyDiv w:val="1"/>
      <w:marLeft w:val="0"/>
      <w:marRight w:val="0"/>
      <w:marTop w:val="0"/>
      <w:marBottom w:val="0"/>
      <w:divBdr>
        <w:top w:val="none" w:sz="0" w:space="0" w:color="auto"/>
        <w:left w:val="none" w:sz="0" w:space="0" w:color="auto"/>
        <w:bottom w:val="none" w:sz="0" w:space="0" w:color="auto"/>
        <w:right w:val="none" w:sz="0" w:space="0" w:color="auto"/>
      </w:divBdr>
    </w:div>
    <w:div w:id="1686706373">
      <w:bodyDiv w:val="1"/>
      <w:marLeft w:val="0"/>
      <w:marRight w:val="0"/>
      <w:marTop w:val="0"/>
      <w:marBottom w:val="0"/>
      <w:divBdr>
        <w:top w:val="none" w:sz="0" w:space="0" w:color="auto"/>
        <w:left w:val="none" w:sz="0" w:space="0" w:color="auto"/>
        <w:bottom w:val="none" w:sz="0" w:space="0" w:color="auto"/>
        <w:right w:val="none" w:sz="0" w:space="0" w:color="auto"/>
      </w:divBdr>
    </w:div>
    <w:div w:id="1800102038">
      <w:bodyDiv w:val="1"/>
      <w:marLeft w:val="0"/>
      <w:marRight w:val="0"/>
      <w:marTop w:val="0"/>
      <w:marBottom w:val="0"/>
      <w:divBdr>
        <w:top w:val="none" w:sz="0" w:space="0" w:color="auto"/>
        <w:left w:val="none" w:sz="0" w:space="0" w:color="auto"/>
        <w:bottom w:val="none" w:sz="0" w:space="0" w:color="auto"/>
        <w:right w:val="none" w:sz="0" w:space="0" w:color="auto"/>
      </w:divBdr>
    </w:div>
    <w:div w:id="1944147020">
      <w:bodyDiv w:val="1"/>
      <w:marLeft w:val="0"/>
      <w:marRight w:val="0"/>
      <w:marTop w:val="0"/>
      <w:marBottom w:val="0"/>
      <w:divBdr>
        <w:top w:val="none" w:sz="0" w:space="0" w:color="auto"/>
        <w:left w:val="none" w:sz="0" w:space="0" w:color="auto"/>
        <w:bottom w:val="none" w:sz="0" w:space="0" w:color="auto"/>
        <w:right w:val="none" w:sz="0" w:space="0" w:color="auto"/>
      </w:divBdr>
      <w:divsChild>
        <w:div w:id="774397898">
          <w:marLeft w:val="0"/>
          <w:marRight w:val="0"/>
          <w:marTop w:val="0"/>
          <w:marBottom w:val="0"/>
          <w:divBdr>
            <w:top w:val="none" w:sz="0" w:space="0" w:color="auto"/>
            <w:left w:val="none" w:sz="0" w:space="0" w:color="auto"/>
            <w:bottom w:val="none" w:sz="0" w:space="0" w:color="auto"/>
            <w:right w:val="none" w:sz="0" w:space="0" w:color="auto"/>
          </w:divBdr>
        </w:div>
      </w:divsChild>
    </w:div>
    <w:div w:id="2002661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diversitydatakids.org/maps/" TargetMode="External"/><Relationship Id="rId21" Type="http://schemas.openxmlformats.org/officeDocument/2006/relationships/hyperlink" Target="https://www.youtube.com/watch?v=j2BQ5ZAkD9Q" TargetMode="External"/><Relationship Id="rId42" Type="http://schemas.openxmlformats.org/officeDocument/2006/relationships/hyperlink" Target="https://freakonomics.com/podcast/trust-me/" TargetMode="External"/><Relationship Id="rId47" Type="http://schemas.openxmlformats.org/officeDocument/2006/relationships/hyperlink" Target="https://www.oecd-ilibrary.org/sites/af1b4fa3-en/index.html?itemId=/content/component/af1b4fa3-en" TargetMode="External"/><Relationship Id="rId63" Type="http://schemas.openxmlformats.org/officeDocument/2006/relationships/hyperlink" Target="https://www.govexec.com/workforce/2023/05/there-are-many-threats-future-public-service-itself/386093/" TargetMode="External"/><Relationship Id="rId68" Type="http://schemas.openxmlformats.org/officeDocument/2006/relationships/hyperlink" Target="https://pathfinder.unm.edu/code-of-conduct.html" TargetMode="External"/><Relationship Id="rId2" Type="http://schemas.openxmlformats.org/officeDocument/2006/relationships/styles" Target="styles.xml"/><Relationship Id="rId16" Type="http://schemas.openxmlformats.org/officeDocument/2006/relationships/hyperlink" Target="https://libguides.unm.edu/psychology/apa-citing" TargetMode="External"/><Relationship Id="rId29" Type="http://schemas.openxmlformats.org/officeDocument/2006/relationships/hyperlink" Target="https://home.csulb.edu/~msaintg/ppa590/implemen.htm" TargetMode="External"/><Relationship Id="rId11" Type="http://schemas.openxmlformats.org/officeDocument/2006/relationships/hyperlink" Target="https://computing.unm.edu" TargetMode="External"/><Relationship Id="rId24" Type="http://schemas.openxmlformats.org/officeDocument/2006/relationships/hyperlink" Target="https://www.wsj.com/articles/the-power-of-a-good-neighborhood-d1c2e2c1" TargetMode="External"/><Relationship Id="rId32" Type="http://schemas.openxmlformats.org/officeDocument/2006/relationships/hyperlink" Target="https://home.csulb.edu/~msaintg/ppa590/environ.htm" TargetMode="External"/><Relationship Id="rId37" Type="http://schemas.openxmlformats.org/officeDocument/2006/relationships/comments" Target="comments.xml"/><Relationship Id="rId40" Type="http://schemas.microsoft.com/office/2018/08/relationships/commentsExtensible" Target="commentsExtensible.xml"/><Relationship Id="rId45" Type="http://schemas.openxmlformats.org/officeDocument/2006/relationships/hyperlink" Target="https://bigger-picture.libsyn.com/ndsc-criminal-justice-data-initiative" TargetMode="External"/><Relationship Id="rId53" Type="http://schemas.openxmlformats.org/officeDocument/2006/relationships/hyperlink" Target="https://www.volckeralliance.org/resources/state-budget-sources" TargetMode="External"/><Relationship Id="rId58" Type="http://schemas.openxmlformats.org/officeDocument/2006/relationships/hyperlink" Target="https://www.nmhealth.org/about/erd/ibeb/sap/dod/" TargetMode="External"/><Relationship Id="rId66" Type="http://schemas.openxmlformats.org/officeDocument/2006/relationships/hyperlink" Target="http://www.myplanapp.org" TargetMode="External"/><Relationship Id="rId74" Type="http://schemas.microsoft.com/office/2011/relationships/people" Target="people.xml"/><Relationship Id="rId5" Type="http://schemas.openxmlformats.org/officeDocument/2006/relationships/footnotes" Target="footnotes.xml"/><Relationship Id="rId61" Type="http://schemas.openxmlformats.org/officeDocument/2006/relationships/hyperlink" Target="https://www.npr.org/2021/12/01/1060464791/how-to-be-a-good-neighbor" TargetMode="External"/><Relationship Id="rId19" Type="http://schemas.openxmlformats.org/officeDocument/2006/relationships/hyperlink" Target="https://danikabarker.ca/ENG2DEblog/wp-content/uploads/2013/11/CriticalReading.pdf" TargetMode="External"/><Relationship Id="rId14" Type="http://schemas.openxmlformats.org/officeDocument/2006/relationships/hyperlink" Target="https://it.unm.edu/support/" TargetMode="External"/><Relationship Id="rId22" Type="http://schemas.openxmlformats.org/officeDocument/2006/relationships/hyperlink" Target="https://doi.org/10.1111/puar.12796" TargetMode="External"/><Relationship Id="rId27" Type="http://schemas.openxmlformats.org/officeDocument/2006/relationships/hyperlink" Target="https://home.csulb.edu/~msaintg/ppa590/intro.htm" TargetMode="External"/><Relationship Id="rId30" Type="http://schemas.openxmlformats.org/officeDocument/2006/relationships/hyperlink" Target="https://medium.com/the-post-grad-survival-guide/an-8-step-process-to-making-well-informed-decisions-and-opinions-42d4d94d1476" TargetMode="External"/><Relationship Id="rId35" Type="http://schemas.openxmlformats.org/officeDocument/2006/relationships/hyperlink" Target="https://www.umb.edu/media/umassboston/content-assets/documents/Social-Change-Model-of-Leadership-A-Brief-Overview-Wagner-2dgecz3.pdf" TargetMode="External"/><Relationship Id="rId43" Type="http://schemas.openxmlformats.org/officeDocument/2006/relationships/hyperlink" Target="https://www.aspeninstitute.org/publications/transforming-conflict-on-college-campuses/" TargetMode="External"/><Relationship Id="rId48" Type="http://schemas.openxmlformats.org/officeDocument/2006/relationships/hyperlink" Target="https://www.youtube.com/watch?v=IHEp0gJRTwI" TargetMode="External"/><Relationship Id="rId56" Type="http://schemas.openxmlformats.org/officeDocument/2006/relationships/hyperlink" Target="https://uttoncenter.unm.edu/resources/state-water-task-force/new-mexico-water-policy-and-infrastructure-task-force-final-report-2022.pdf" TargetMode="External"/><Relationship Id="rId64" Type="http://schemas.openxmlformats.org/officeDocument/2006/relationships/hyperlink" Target="https://www.ted.com/talks/phillip_singleton_real_change_comes_through_policy_not_protest" TargetMode="External"/><Relationship Id="rId69" Type="http://schemas.openxmlformats.org/officeDocument/2006/relationships/hyperlink" Target="https://pathfinder.unm.edu" TargetMode="External"/><Relationship Id="rId8" Type="http://schemas.openxmlformats.org/officeDocument/2006/relationships/hyperlink" Target="https://calendly.com/drallgood/30min" TargetMode="External"/><Relationship Id="rId51" Type="http://schemas.openxmlformats.org/officeDocument/2006/relationships/hyperlink" Target="https://eller.arizona.edu/30-minute-ethical-leader-podcast" TargetMode="External"/><Relationship Id="rId72" Type="http://schemas.openxmlformats.org/officeDocument/2006/relationships/hyperlink" Target="https://chat.openai.com/chat" TargetMode="External"/><Relationship Id="rId3" Type="http://schemas.openxmlformats.org/officeDocument/2006/relationships/settings" Target="settings.xml"/><Relationship Id="rId12" Type="http://schemas.openxmlformats.org/officeDocument/2006/relationships/hyperlink" Target="http://it.unm.edu/software/index.html" TargetMode="External"/><Relationship Id="rId17" Type="http://schemas.openxmlformats.org/officeDocument/2006/relationships/header" Target="header1.xml"/><Relationship Id="rId25" Type="http://schemas.openxmlformats.org/officeDocument/2006/relationships/hyperlink" Target="https://www.impacttulsa.org/data-dashboard/child-equity-index/" TargetMode="External"/><Relationship Id="rId33" Type="http://schemas.openxmlformats.org/officeDocument/2006/relationships/hyperlink" Target="https://ekuonline.eku.edu/blog/public-administration/the-relationship-between-public-administration-and-politics/" TargetMode="External"/><Relationship Id="rId38" Type="http://schemas.microsoft.com/office/2011/relationships/commentsExtended" Target="commentsExtended.xml"/><Relationship Id="rId46" Type="http://schemas.openxmlformats.org/officeDocument/2006/relationships/hyperlink" Target="https://www.govexec.com/management/2015/03/what-stakeholder-6-things-you-should-know/107778/" TargetMode="External"/><Relationship Id="rId59" Type="http://schemas.openxmlformats.org/officeDocument/2006/relationships/hyperlink" Target="https://www.sos.nm.gov/2022/06/01/rumor-vs-reality-website-fact-checks-misinformation-about-new-mexicos-voting-and-elections/" TargetMode="External"/><Relationship Id="rId67" Type="http://schemas.openxmlformats.org/officeDocument/2006/relationships/hyperlink" Target="https://registrar.unm.edu/forms/ferpa-consent.pdf" TargetMode="External"/><Relationship Id="rId20" Type="http://schemas.openxmlformats.org/officeDocument/2006/relationships/hyperlink" Target="https://www.themuse.com/advice/public-service-career-explainer-guide" TargetMode="External"/><Relationship Id="rId41" Type="http://schemas.openxmlformats.org/officeDocument/2006/relationships/hyperlink" Target="https://extension.umn.edu/vital-connections/building-trust-communities" TargetMode="External"/><Relationship Id="rId54" Type="http://schemas.openxmlformats.org/officeDocument/2006/relationships/hyperlink" Target="https://ssir.org/books/excerpts/entry/wicked_problems_problems_worth_solving" TargetMode="External"/><Relationship Id="rId62" Type="http://schemas.openxmlformats.org/officeDocument/2006/relationships/hyperlink" Target="https://www.ted.com/talks/michael_tubbs_the_political_power_of_being_a_good_neighbor?language=en" TargetMode="External"/><Relationship Id="rId70" Type="http://schemas.openxmlformats.org/officeDocument/2006/relationships/hyperlink" Target="https://students.unm.edu"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mallgood@unm.edu" TargetMode="External"/><Relationship Id="rId23" Type="http://schemas.openxmlformats.org/officeDocument/2006/relationships/hyperlink" Target="https://ssir.org/books/excerpts/entry/wicked_problems_problems_worth_solving" TargetMode="External"/><Relationship Id="rId28" Type="http://schemas.openxmlformats.org/officeDocument/2006/relationships/hyperlink" Target="https://home.csulb.edu/~msaintg/ppa590/formulat.htm" TargetMode="External"/><Relationship Id="rId36" Type="http://schemas.openxmlformats.org/officeDocument/2006/relationships/hyperlink" Target="https://journalofleadershiped.org/jole_articles/leadership-development-for-racially-minoritized-students-an-expansion-of-the-social-change-model-of-leadership/" TargetMode="External"/><Relationship Id="rId49" Type="http://schemas.openxmlformats.org/officeDocument/2006/relationships/hyperlink" Target="https://ctb.ku.edu/en/table-of-contents/overview/models-for-community-health-and-development/logic-model-development/main" TargetMode="External"/><Relationship Id="rId57" Type="http://schemas.openxmlformats.org/officeDocument/2006/relationships/hyperlink" Target="https://www.nmag.gov/taking-action/fighting-the-opioid-crisis-in-new-mexico/" TargetMode="External"/><Relationship Id="rId10" Type="http://schemas.openxmlformats.org/officeDocument/2006/relationships/hyperlink" Target="https://community.canvaslms.com/t5/Canvas-Basics-Guide/What-are-the-browser-and-computer-requirements-for-Canvas/ta-p/66" TargetMode="External"/><Relationship Id="rId31" Type="http://schemas.openxmlformats.org/officeDocument/2006/relationships/hyperlink" Target="https://www.linkedin.com/pulse/practical-guide-policy-analysis-summary-bardachs-eight-fold-david" TargetMode="External"/><Relationship Id="rId44" Type="http://schemas.openxmlformats.org/officeDocument/2006/relationships/hyperlink" Target="https://www.jstor.org/stable/24369813" TargetMode="External"/><Relationship Id="rId52" Type="http://schemas.openxmlformats.org/officeDocument/2006/relationships/hyperlink" Target="https://www.lwm-info.org/DocumentCenter/View/380/Municipal-Budgeting-101-Jim-Healey-July-2015-PDF?bidId=" TargetMode="External"/><Relationship Id="rId60" Type="http://schemas.openxmlformats.org/officeDocument/2006/relationships/hyperlink" Target="https://www.krqe.com/news/politics-government/new-mexico-highlighted-in-congressional-report-on-dire-problem-of-election-misinformation/" TargetMode="External"/><Relationship Id="rId65" Type="http://schemas.openxmlformats.org/officeDocument/2006/relationships/hyperlink" Target="https://policy.unm.edu/university-policies/2000/2740.html"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nvasinfo.unm.edu/students/index.html" TargetMode="External"/><Relationship Id="rId13" Type="http://schemas.openxmlformats.org/officeDocument/2006/relationships/hyperlink" Target="https://canvasinfo.unm.edu/support/index.html" TargetMode="External"/><Relationship Id="rId18" Type="http://schemas.openxmlformats.org/officeDocument/2006/relationships/footer" Target="footer1.xml"/><Relationship Id="rId39" Type="http://schemas.microsoft.com/office/2016/09/relationships/commentsIds" Target="commentsIds.xml"/><Relationship Id="rId34" Type="http://schemas.openxmlformats.org/officeDocument/2006/relationships/hyperlink" Target="https://nmpoliticalreport.com/2023/06/16/stansbury-addresses-what-she-calls-misinformation-about-the-blms-conservation-leasing-proposal/" TargetMode="External"/><Relationship Id="rId50" Type="http://schemas.openxmlformats.org/officeDocument/2006/relationships/hyperlink" Target="https://www.jstor.org/stable/23208659" TargetMode="External"/><Relationship Id="rId55" Type="http://schemas.openxmlformats.org/officeDocument/2006/relationships/hyperlink" Target="https://www.iad.state.nm.us/policy-and-legislation/missing-murdered-indigenous-women-relatives/" TargetMode="External"/><Relationship Id="rId7" Type="http://schemas.openxmlformats.org/officeDocument/2006/relationships/hyperlink" Target="mailto:mallgood@unm.edu" TargetMode="External"/><Relationship Id="rId71" Type="http://schemas.openxmlformats.org/officeDocument/2006/relationships/hyperlink" Target="https://owl.purdue.edu/owl/teacher_and_tutor_resources/preventing_plagiarism/avoiding_plagiaris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9298</Words>
  <Characters>53002</Characters>
  <Application>Microsoft Office Word</Application>
  <DocSecurity>0</DocSecurity>
  <Lines>441</Lines>
  <Paragraphs>124</Paragraphs>
  <ScaleCrop>false</ScaleCrop>
  <Company/>
  <LinksUpToDate>false</LinksUpToDate>
  <CharactersWithSpaces>62176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f2.1217411793</cp:lastModifiedBy>
  <cp:revision>2</cp:revision>
  <dcterms:created xsi:type="dcterms:W3CDTF">2023-10-26T06:05:00Z</dcterms:created>
  <dcterms:modified xsi:type="dcterms:W3CDTF">2023-10-26T06:05:00Z</dcterms:modified>
</cp:coreProperties>
</file>